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19" w:rsidRDefault="003D7119" w:rsidP="009C6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119" w:rsidRDefault="003D7119" w:rsidP="009C6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119" w:rsidRDefault="003D7119" w:rsidP="009C6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119" w:rsidRDefault="003D7119" w:rsidP="009C6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080" w:rsidRDefault="00443080" w:rsidP="009C6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080" w:rsidRDefault="00443080" w:rsidP="009C6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080" w:rsidRDefault="00443080" w:rsidP="009C6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119" w:rsidRPr="00443080" w:rsidRDefault="00E660E0" w:rsidP="00E660E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Отчет </w:t>
      </w:r>
    </w:p>
    <w:p w:rsidR="00C111E2" w:rsidRDefault="00E660E0" w:rsidP="003D7119">
      <w:pPr>
        <w:spacing w:after="0"/>
        <w:ind w:left="-54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 результа</w:t>
      </w:r>
      <w:r w:rsidR="00C111E2">
        <w:rPr>
          <w:rFonts w:ascii="Times New Roman" w:hAnsi="Times New Roman" w:cs="Times New Roman"/>
          <w:b/>
          <w:sz w:val="48"/>
          <w:szCs w:val="48"/>
        </w:rPr>
        <w:t>та</w:t>
      </w:r>
      <w:r>
        <w:rPr>
          <w:rFonts w:ascii="Times New Roman" w:hAnsi="Times New Roman" w:cs="Times New Roman"/>
          <w:b/>
          <w:sz w:val="48"/>
          <w:szCs w:val="48"/>
        </w:rPr>
        <w:t>х</w:t>
      </w:r>
      <w:r w:rsidR="003D7119" w:rsidRPr="00443080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3D7119" w:rsidRPr="00443080" w:rsidRDefault="003D7119" w:rsidP="003D7119">
      <w:pPr>
        <w:spacing w:after="0"/>
        <w:ind w:left="-540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443080">
        <w:rPr>
          <w:rFonts w:ascii="Times New Roman" w:hAnsi="Times New Roman" w:cs="Times New Roman"/>
          <w:b/>
          <w:sz w:val="48"/>
          <w:szCs w:val="48"/>
        </w:rPr>
        <w:t>самообследования</w:t>
      </w:r>
      <w:proofErr w:type="spellEnd"/>
      <w:r w:rsidRPr="00443080">
        <w:rPr>
          <w:rFonts w:ascii="Times New Roman" w:hAnsi="Times New Roman" w:cs="Times New Roman"/>
          <w:b/>
          <w:sz w:val="48"/>
          <w:szCs w:val="48"/>
        </w:rPr>
        <w:t xml:space="preserve"> деятельности </w:t>
      </w:r>
    </w:p>
    <w:p w:rsidR="003D7119" w:rsidRPr="00443080" w:rsidRDefault="003D7119" w:rsidP="003D7119">
      <w:pPr>
        <w:spacing w:after="0"/>
        <w:ind w:left="-54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43080">
        <w:rPr>
          <w:rFonts w:ascii="Times New Roman" w:hAnsi="Times New Roman" w:cs="Times New Roman"/>
          <w:b/>
          <w:sz w:val="48"/>
          <w:szCs w:val="48"/>
        </w:rPr>
        <w:t>Муниципального дошкольного образовательного учреждения</w:t>
      </w:r>
    </w:p>
    <w:p w:rsidR="003D7119" w:rsidRPr="00443080" w:rsidRDefault="003D7119" w:rsidP="00E23742">
      <w:pPr>
        <w:spacing w:after="0"/>
        <w:ind w:left="-54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43080">
        <w:rPr>
          <w:rFonts w:ascii="Times New Roman" w:hAnsi="Times New Roman" w:cs="Times New Roman"/>
          <w:b/>
          <w:sz w:val="48"/>
          <w:szCs w:val="48"/>
        </w:rPr>
        <w:t>«Детский сад №1»</w:t>
      </w:r>
    </w:p>
    <w:p w:rsidR="003D7119" w:rsidRPr="00443080" w:rsidRDefault="00FA536A" w:rsidP="003D711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за 2019</w:t>
      </w:r>
      <w:r w:rsidR="000957E5">
        <w:rPr>
          <w:rFonts w:ascii="Times New Roman" w:hAnsi="Times New Roman" w:cs="Times New Roman"/>
          <w:b/>
          <w:sz w:val="48"/>
          <w:szCs w:val="48"/>
        </w:rPr>
        <w:t xml:space="preserve"> год</w:t>
      </w:r>
      <w:r w:rsidR="003D7119" w:rsidRPr="00443080">
        <w:rPr>
          <w:rFonts w:ascii="Times New Roman" w:hAnsi="Times New Roman" w:cs="Times New Roman"/>
          <w:b/>
          <w:sz w:val="48"/>
          <w:szCs w:val="48"/>
        </w:rPr>
        <w:t>.</w:t>
      </w:r>
    </w:p>
    <w:p w:rsidR="003D7119" w:rsidRDefault="003D7119" w:rsidP="003D71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119" w:rsidRDefault="003D7119" w:rsidP="009C6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119" w:rsidRDefault="003D7119" w:rsidP="009C6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119" w:rsidRDefault="003D7119" w:rsidP="009C6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119" w:rsidRDefault="003D7119" w:rsidP="009C6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119" w:rsidRDefault="003D7119" w:rsidP="009C6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119" w:rsidRDefault="003D7119" w:rsidP="009C6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119" w:rsidRDefault="003D7119" w:rsidP="009C6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119" w:rsidRDefault="003D7119" w:rsidP="009C6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119" w:rsidRDefault="003D7119" w:rsidP="009C6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119" w:rsidRDefault="003D7119" w:rsidP="009C6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742" w:rsidRDefault="00E23742" w:rsidP="009C6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119" w:rsidRDefault="003D7119" w:rsidP="009C6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119" w:rsidRDefault="000957E5" w:rsidP="009C61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пгт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оровой</w:t>
      </w:r>
      <w:proofErr w:type="spellEnd"/>
    </w:p>
    <w:p w:rsidR="00443080" w:rsidRDefault="00443080" w:rsidP="009C61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F05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АНАЛИТИЧЕСКАЯ ЧАСТЬ</w:t>
      </w:r>
    </w:p>
    <w:p w:rsidR="00443080" w:rsidRDefault="00443080" w:rsidP="0044308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общих сведений МДОУ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7"/>
        <w:gridCol w:w="5900"/>
      </w:tblGrid>
      <w:tr w:rsidR="00443080" w:rsidRPr="00AD5740" w:rsidTr="00F61446">
        <w:tc>
          <w:tcPr>
            <w:tcW w:w="3337" w:type="dxa"/>
          </w:tcPr>
          <w:p w:rsidR="00443080" w:rsidRPr="00443080" w:rsidRDefault="00443080" w:rsidP="00443080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443080">
              <w:rPr>
                <w:rFonts w:ascii="Times New Roman" w:hAnsi="Times New Roman" w:cs="Times New Roman"/>
                <w:i/>
                <w:sz w:val="24"/>
              </w:rPr>
              <w:t>Наименование МДОУ в соответствии с Уставом</w:t>
            </w:r>
          </w:p>
        </w:tc>
        <w:tc>
          <w:tcPr>
            <w:tcW w:w="5900" w:type="dxa"/>
          </w:tcPr>
          <w:p w:rsidR="00443080" w:rsidRPr="00443080" w:rsidRDefault="00443080" w:rsidP="004430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43080">
              <w:rPr>
                <w:rFonts w:ascii="Times New Roman" w:hAnsi="Times New Roman" w:cs="Times New Roman"/>
                <w:sz w:val="24"/>
              </w:rPr>
              <w:t>Муниципальное дошкольное образовательное учреждение «</w:t>
            </w:r>
            <w:r w:rsidR="002F05E8">
              <w:rPr>
                <w:rFonts w:ascii="Times New Roman" w:hAnsi="Times New Roman" w:cs="Times New Roman"/>
                <w:sz w:val="24"/>
              </w:rPr>
              <w:t>Детский сад №1»; сокращенно МДОУ «Д/с №1</w:t>
            </w:r>
            <w:r w:rsidRPr="00443080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443080" w:rsidRPr="00AD5740" w:rsidTr="00F61446">
        <w:tc>
          <w:tcPr>
            <w:tcW w:w="3337" w:type="dxa"/>
          </w:tcPr>
          <w:p w:rsidR="00443080" w:rsidRPr="00443080" w:rsidRDefault="00443080" w:rsidP="00443080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443080">
              <w:rPr>
                <w:rFonts w:ascii="Times New Roman" w:hAnsi="Times New Roman" w:cs="Times New Roman"/>
                <w:i/>
                <w:sz w:val="24"/>
              </w:rPr>
              <w:t>Учредитель</w:t>
            </w:r>
          </w:p>
        </w:tc>
        <w:tc>
          <w:tcPr>
            <w:tcW w:w="5900" w:type="dxa"/>
          </w:tcPr>
          <w:p w:rsidR="00443080" w:rsidRPr="00443080" w:rsidRDefault="00443080" w:rsidP="004430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43080">
              <w:rPr>
                <w:rFonts w:ascii="Times New Roman" w:hAnsi="Times New Roman" w:cs="Times New Roman"/>
                <w:sz w:val="24"/>
              </w:rPr>
              <w:t>Муниципальное учреждение «Управление образования» администрации МОГО «Ухта»</w:t>
            </w:r>
          </w:p>
        </w:tc>
      </w:tr>
      <w:tr w:rsidR="00443080" w:rsidRPr="00AD5740" w:rsidTr="00443080">
        <w:trPr>
          <w:trHeight w:val="432"/>
        </w:trPr>
        <w:tc>
          <w:tcPr>
            <w:tcW w:w="3337" w:type="dxa"/>
          </w:tcPr>
          <w:p w:rsidR="00443080" w:rsidRPr="00443080" w:rsidRDefault="00443080" w:rsidP="00443080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443080">
              <w:rPr>
                <w:rFonts w:ascii="Times New Roman" w:hAnsi="Times New Roman" w:cs="Times New Roman"/>
                <w:i/>
                <w:sz w:val="24"/>
              </w:rPr>
              <w:t>Юридический адрес</w:t>
            </w:r>
          </w:p>
        </w:tc>
        <w:tc>
          <w:tcPr>
            <w:tcW w:w="5900" w:type="dxa"/>
          </w:tcPr>
          <w:p w:rsidR="00443080" w:rsidRPr="00443080" w:rsidRDefault="00443080" w:rsidP="00496EF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43080">
              <w:rPr>
                <w:rFonts w:ascii="Times New Roman" w:hAnsi="Times New Roman" w:cs="Times New Roman"/>
                <w:sz w:val="24"/>
              </w:rPr>
              <w:t>1693</w:t>
            </w:r>
            <w:r w:rsidR="002F05E8">
              <w:rPr>
                <w:rFonts w:ascii="Times New Roman" w:hAnsi="Times New Roman" w:cs="Times New Roman"/>
                <w:sz w:val="24"/>
              </w:rPr>
              <w:t>6</w:t>
            </w:r>
            <w:r w:rsidR="00496EF6">
              <w:rPr>
                <w:rFonts w:ascii="Times New Roman" w:hAnsi="Times New Roman" w:cs="Times New Roman"/>
                <w:sz w:val="24"/>
              </w:rPr>
              <w:t>0</w:t>
            </w:r>
            <w:r w:rsidRPr="00443080">
              <w:rPr>
                <w:rFonts w:ascii="Times New Roman" w:hAnsi="Times New Roman" w:cs="Times New Roman"/>
                <w:sz w:val="24"/>
              </w:rPr>
              <w:t xml:space="preserve">, Республика </w:t>
            </w:r>
            <w:r w:rsidR="002F05E8">
              <w:rPr>
                <w:rFonts w:ascii="Times New Roman" w:hAnsi="Times New Roman" w:cs="Times New Roman"/>
                <w:sz w:val="24"/>
              </w:rPr>
              <w:t xml:space="preserve">Коми, </w:t>
            </w:r>
            <w:proofErr w:type="spellStart"/>
            <w:r w:rsidR="002F05E8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="002F05E8">
              <w:rPr>
                <w:rFonts w:ascii="Times New Roman" w:hAnsi="Times New Roman" w:cs="Times New Roman"/>
                <w:sz w:val="24"/>
              </w:rPr>
              <w:t>.У</w:t>
            </w:r>
            <w:proofErr w:type="gramEnd"/>
            <w:r w:rsidR="002F05E8">
              <w:rPr>
                <w:rFonts w:ascii="Times New Roman" w:hAnsi="Times New Roman" w:cs="Times New Roman"/>
                <w:sz w:val="24"/>
              </w:rPr>
              <w:t>хта</w:t>
            </w:r>
            <w:proofErr w:type="spellEnd"/>
            <w:r w:rsidR="002F05E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2F05E8">
              <w:rPr>
                <w:rFonts w:ascii="Times New Roman" w:hAnsi="Times New Roman" w:cs="Times New Roman"/>
                <w:sz w:val="24"/>
              </w:rPr>
              <w:t>пгт.Боровой</w:t>
            </w:r>
            <w:proofErr w:type="spellEnd"/>
            <w:r w:rsidR="002F05E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2F05E8">
              <w:rPr>
                <w:rFonts w:ascii="Times New Roman" w:hAnsi="Times New Roman" w:cs="Times New Roman"/>
                <w:sz w:val="24"/>
              </w:rPr>
              <w:t>ул.Лесная</w:t>
            </w:r>
            <w:proofErr w:type="spellEnd"/>
            <w:r w:rsidR="002F05E8">
              <w:rPr>
                <w:rFonts w:ascii="Times New Roman" w:hAnsi="Times New Roman" w:cs="Times New Roman"/>
                <w:sz w:val="24"/>
              </w:rPr>
              <w:t xml:space="preserve"> ,д.3</w:t>
            </w:r>
          </w:p>
        </w:tc>
      </w:tr>
      <w:tr w:rsidR="00443080" w:rsidRPr="00AD5740" w:rsidTr="00443080">
        <w:trPr>
          <w:trHeight w:val="420"/>
        </w:trPr>
        <w:tc>
          <w:tcPr>
            <w:tcW w:w="3337" w:type="dxa"/>
          </w:tcPr>
          <w:p w:rsidR="00443080" w:rsidRPr="00443080" w:rsidRDefault="00443080" w:rsidP="00443080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Адрес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>очты</w:t>
            </w:r>
            <w:proofErr w:type="spellEnd"/>
          </w:p>
        </w:tc>
        <w:tc>
          <w:tcPr>
            <w:tcW w:w="5900" w:type="dxa"/>
          </w:tcPr>
          <w:p w:rsidR="00443080" w:rsidRPr="00443080" w:rsidRDefault="002F05E8" w:rsidP="0044308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sad1</w:t>
            </w:r>
            <w:r>
              <w:rPr>
                <w:rFonts w:ascii="Times New Roman" w:hAnsi="Times New Roman" w:cs="Times New Roman"/>
                <w:sz w:val="24"/>
              </w:rPr>
              <w:t>69360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@</w:t>
            </w:r>
            <w:r w:rsidR="00443080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yandex.</w:t>
            </w:r>
            <w:r w:rsidR="00443080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</w:p>
        </w:tc>
      </w:tr>
      <w:tr w:rsidR="00443080" w:rsidRPr="00AD5740" w:rsidTr="00443080">
        <w:trPr>
          <w:trHeight w:val="450"/>
        </w:trPr>
        <w:tc>
          <w:tcPr>
            <w:tcW w:w="3337" w:type="dxa"/>
          </w:tcPr>
          <w:p w:rsidR="00443080" w:rsidRPr="00443080" w:rsidRDefault="00443080" w:rsidP="00443080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Адрес сайта учреждения </w:t>
            </w:r>
          </w:p>
        </w:tc>
        <w:tc>
          <w:tcPr>
            <w:tcW w:w="5900" w:type="dxa"/>
          </w:tcPr>
          <w:p w:rsidR="00443080" w:rsidRDefault="002F05E8" w:rsidP="0044308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ds1.edu-ukhta.ru</w:t>
            </w:r>
          </w:p>
        </w:tc>
      </w:tr>
      <w:tr w:rsidR="00443080" w:rsidRPr="00AD5740" w:rsidTr="00F61446">
        <w:tc>
          <w:tcPr>
            <w:tcW w:w="3337" w:type="dxa"/>
          </w:tcPr>
          <w:p w:rsidR="00443080" w:rsidRPr="00443080" w:rsidRDefault="00443080" w:rsidP="00443080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443080">
              <w:rPr>
                <w:rFonts w:ascii="Times New Roman" w:hAnsi="Times New Roman" w:cs="Times New Roman"/>
                <w:i/>
                <w:sz w:val="24"/>
              </w:rPr>
              <w:t>Контактный телефон, факс</w:t>
            </w:r>
          </w:p>
        </w:tc>
        <w:tc>
          <w:tcPr>
            <w:tcW w:w="5900" w:type="dxa"/>
          </w:tcPr>
          <w:p w:rsidR="00443080" w:rsidRPr="002F05E8" w:rsidRDefault="002F05E8" w:rsidP="0044308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8(8216)7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39</w:t>
            </w:r>
          </w:p>
        </w:tc>
      </w:tr>
      <w:tr w:rsidR="00443080" w:rsidRPr="00AD5740" w:rsidTr="00F61446">
        <w:tc>
          <w:tcPr>
            <w:tcW w:w="3337" w:type="dxa"/>
          </w:tcPr>
          <w:p w:rsidR="00443080" w:rsidRPr="00443080" w:rsidRDefault="00443080" w:rsidP="00443080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443080">
              <w:rPr>
                <w:rFonts w:ascii="Times New Roman" w:hAnsi="Times New Roman" w:cs="Times New Roman"/>
                <w:i/>
                <w:sz w:val="24"/>
              </w:rPr>
              <w:t>Режим работы</w:t>
            </w:r>
          </w:p>
        </w:tc>
        <w:tc>
          <w:tcPr>
            <w:tcW w:w="5900" w:type="dxa"/>
          </w:tcPr>
          <w:p w:rsidR="00443080" w:rsidRPr="00443080" w:rsidRDefault="002F05E8" w:rsidP="004430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10.30 часов (с 7.30 – 18</w:t>
            </w:r>
            <w:r w:rsidR="00443080" w:rsidRPr="00443080">
              <w:rPr>
                <w:rFonts w:ascii="Times New Roman" w:hAnsi="Times New Roman" w:cs="Times New Roman"/>
                <w:sz w:val="24"/>
              </w:rPr>
              <w:t>.00), по пятидневной неделе</w:t>
            </w:r>
          </w:p>
        </w:tc>
      </w:tr>
      <w:tr w:rsidR="00443080" w:rsidRPr="00AD5740" w:rsidTr="00F61446">
        <w:tc>
          <w:tcPr>
            <w:tcW w:w="3337" w:type="dxa"/>
          </w:tcPr>
          <w:p w:rsidR="00443080" w:rsidRPr="00443080" w:rsidRDefault="00443080" w:rsidP="00443080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443080">
              <w:rPr>
                <w:rFonts w:ascii="Times New Roman" w:hAnsi="Times New Roman" w:cs="Times New Roman"/>
                <w:i/>
                <w:sz w:val="24"/>
              </w:rPr>
              <w:t>Лицензия (номер, дата выдачи, кем выдана)</w:t>
            </w:r>
          </w:p>
        </w:tc>
        <w:tc>
          <w:tcPr>
            <w:tcW w:w="5900" w:type="dxa"/>
          </w:tcPr>
          <w:p w:rsidR="00443080" w:rsidRPr="00443080" w:rsidRDefault="002F05E8" w:rsidP="0044308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№414-Д (серия 11Л01 №0000445) от 17.03</w:t>
            </w:r>
            <w:r w:rsidR="00443080" w:rsidRPr="00443080">
              <w:rPr>
                <w:rFonts w:ascii="Times New Roman" w:hAnsi="Times New Roman" w:cs="Times New Roman"/>
                <w:sz w:val="24"/>
              </w:rPr>
              <w:t>.2014г. Министерство образования  Республики Коми.</w:t>
            </w:r>
          </w:p>
        </w:tc>
      </w:tr>
      <w:tr w:rsidR="00443080" w:rsidRPr="00AD5740" w:rsidTr="00F61446">
        <w:tc>
          <w:tcPr>
            <w:tcW w:w="3337" w:type="dxa"/>
          </w:tcPr>
          <w:p w:rsidR="00443080" w:rsidRPr="00443080" w:rsidRDefault="00443080" w:rsidP="00443080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443080">
              <w:rPr>
                <w:rFonts w:ascii="Times New Roman" w:hAnsi="Times New Roman" w:cs="Times New Roman"/>
                <w:i/>
                <w:sz w:val="24"/>
              </w:rPr>
              <w:t>Органы самоуправления</w:t>
            </w:r>
          </w:p>
        </w:tc>
        <w:tc>
          <w:tcPr>
            <w:tcW w:w="5900" w:type="dxa"/>
          </w:tcPr>
          <w:p w:rsidR="00443080" w:rsidRPr="00443080" w:rsidRDefault="00443080" w:rsidP="0044308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43080">
              <w:rPr>
                <w:rFonts w:ascii="Times New Roman" w:hAnsi="Times New Roman" w:cs="Times New Roman"/>
                <w:sz w:val="24"/>
              </w:rPr>
              <w:t xml:space="preserve">Общее собрание трудового коллектива; </w:t>
            </w:r>
          </w:p>
          <w:p w:rsidR="00443080" w:rsidRPr="00443080" w:rsidRDefault="00443080" w:rsidP="0044308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43080">
              <w:rPr>
                <w:rFonts w:ascii="Times New Roman" w:hAnsi="Times New Roman" w:cs="Times New Roman"/>
                <w:sz w:val="24"/>
              </w:rPr>
              <w:t xml:space="preserve">Педагогический совет; </w:t>
            </w:r>
          </w:p>
          <w:p w:rsidR="00443080" w:rsidRPr="00443080" w:rsidRDefault="00443080" w:rsidP="0044308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43080">
              <w:rPr>
                <w:rFonts w:ascii="Times New Roman" w:hAnsi="Times New Roman" w:cs="Times New Roman"/>
                <w:sz w:val="24"/>
              </w:rPr>
              <w:t xml:space="preserve">Общее (групповое) родительское собрание; </w:t>
            </w:r>
          </w:p>
        </w:tc>
      </w:tr>
    </w:tbl>
    <w:p w:rsidR="00443080" w:rsidRDefault="00443080" w:rsidP="004430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7426" w:rsidRPr="000F7426" w:rsidRDefault="000F7426" w:rsidP="000F7426">
      <w:pPr>
        <w:spacing w:after="0"/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0F7426">
        <w:rPr>
          <w:rFonts w:ascii="Times New Roman" w:hAnsi="Times New Roman" w:cs="Times New Roman"/>
          <w:sz w:val="24"/>
        </w:rPr>
        <w:t>Муниципальное дошкольное образовател</w:t>
      </w:r>
      <w:r w:rsidR="002F05E8">
        <w:rPr>
          <w:rFonts w:ascii="Times New Roman" w:hAnsi="Times New Roman" w:cs="Times New Roman"/>
          <w:sz w:val="24"/>
        </w:rPr>
        <w:t>ьное учреждение «Детский сад №1» функционирует с 1 сентября 1958</w:t>
      </w:r>
      <w:r w:rsidRPr="000F7426">
        <w:rPr>
          <w:rFonts w:ascii="Times New Roman" w:hAnsi="Times New Roman" w:cs="Times New Roman"/>
          <w:sz w:val="24"/>
        </w:rPr>
        <w:t xml:space="preserve"> года и расположено по адресу </w:t>
      </w:r>
      <w:r w:rsidR="002F05E8">
        <w:rPr>
          <w:rFonts w:ascii="Times New Roman" w:hAnsi="Times New Roman" w:cs="Times New Roman"/>
          <w:sz w:val="24"/>
        </w:rPr>
        <w:t>:</w:t>
      </w:r>
      <w:r w:rsidRPr="000F7426">
        <w:rPr>
          <w:rFonts w:ascii="Times New Roman" w:hAnsi="Times New Roman" w:cs="Times New Roman"/>
          <w:sz w:val="24"/>
        </w:rPr>
        <w:t xml:space="preserve">Республика Коми, г. Ухта, </w:t>
      </w:r>
      <w:proofErr w:type="spellStart"/>
      <w:r w:rsidR="002F05E8">
        <w:rPr>
          <w:rFonts w:ascii="Times New Roman" w:hAnsi="Times New Roman" w:cs="Times New Roman"/>
          <w:sz w:val="24"/>
        </w:rPr>
        <w:t>пгт</w:t>
      </w:r>
      <w:proofErr w:type="gramStart"/>
      <w:r w:rsidR="002F05E8">
        <w:rPr>
          <w:rFonts w:ascii="Times New Roman" w:hAnsi="Times New Roman" w:cs="Times New Roman"/>
          <w:sz w:val="24"/>
        </w:rPr>
        <w:t>.Б</w:t>
      </w:r>
      <w:proofErr w:type="gramEnd"/>
      <w:r w:rsidR="002F05E8">
        <w:rPr>
          <w:rFonts w:ascii="Times New Roman" w:hAnsi="Times New Roman" w:cs="Times New Roman"/>
          <w:sz w:val="24"/>
        </w:rPr>
        <w:t>оровой</w:t>
      </w:r>
      <w:proofErr w:type="spellEnd"/>
      <w:r w:rsidR="002F05E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F05E8">
        <w:rPr>
          <w:rFonts w:ascii="Times New Roman" w:hAnsi="Times New Roman" w:cs="Times New Roman"/>
          <w:sz w:val="24"/>
        </w:rPr>
        <w:t>ул,Лесная</w:t>
      </w:r>
      <w:proofErr w:type="spellEnd"/>
      <w:r w:rsidR="002F05E8">
        <w:rPr>
          <w:rFonts w:ascii="Times New Roman" w:hAnsi="Times New Roman" w:cs="Times New Roman"/>
          <w:sz w:val="24"/>
        </w:rPr>
        <w:t xml:space="preserve"> д.3; телефон/факс 739440, телефон: 770139</w:t>
      </w:r>
      <w:r w:rsidRPr="000F7426">
        <w:rPr>
          <w:rFonts w:ascii="Times New Roman" w:hAnsi="Times New Roman" w:cs="Times New Roman"/>
          <w:sz w:val="24"/>
        </w:rPr>
        <w:t xml:space="preserve">; электронная почта: </w:t>
      </w:r>
      <w:r w:rsidR="002F05E8">
        <w:rPr>
          <w:rFonts w:ascii="Times New Roman" w:hAnsi="Times New Roman" w:cs="Times New Roman"/>
          <w:sz w:val="24"/>
          <w:u w:val="single"/>
        </w:rPr>
        <w:t>sad169360@</w:t>
      </w:r>
      <w:proofErr w:type="spellStart"/>
      <w:r w:rsidR="002F05E8">
        <w:rPr>
          <w:rFonts w:ascii="Times New Roman" w:hAnsi="Times New Roman" w:cs="Times New Roman"/>
          <w:sz w:val="24"/>
          <w:u w:val="single"/>
          <w:lang w:val="en-US"/>
        </w:rPr>
        <w:t>yandex</w:t>
      </w:r>
      <w:proofErr w:type="spellEnd"/>
      <w:r w:rsidRPr="000F7426">
        <w:rPr>
          <w:rFonts w:ascii="Times New Roman" w:hAnsi="Times New Roman" w:cs="Times New Roman"/>
          <w:sz w:val="24"/>
          <w:u w:val="single"/>
        </w:rPr>
        <w:t>.</w:t>
      </w:r>
      <w:proofErr w:type="spellStart"/>
      <w:r w:rsidRPr="000F7426">
        <w:rPr>
          <w:rFonts w:ascii="Times New Roman" w:hAnsi="Times New Roman" w:cs="Times New Roman"/>
          <w:sz w:val="24"/>
          <w:u w:val="single"/>
        </w:rPr>
        <w:t>ru</w:t>
      </w:r>
      <w:proofErr w:type="spellEnd"/>
      <w:r w:rsidRPr="000F7426">
        <w:rPr>
          <w:rFonts w:ascii="Times New Roman" w:hAnsi="Times New Roman" w:cs="Times New Roman"/>
          <w:sz w:val="24"/>
        </w:rPr>
        <w:t xml:space="preserve">, сайт учреждения: </w:t>
      </w:r>
      <w:r w:rsidRPr="000F7426">
        <w:rPr>
          <w:rFonts w:ascii="Times New Roman" w:hAnsi="Times New Roman" w:cs="Times New Roman"/>
          <w:sz w:val="24"/>
          <w:u w:val="single"/>
          <w:lang w:val="en-US"/>
        </w:rPr>
        <w:t>ds</w:t>
      </w:r>
      <w:r w:rsidR="002F05E8">
        <w:rPr>
          <w:rFonts w:ascii="Times New Roman" w:hAnsi="Times New Roman" w:cs="Times New Roman"/>
          <w:sz w:val="24"/>
          <w:u w:val="single"/>
        </w:rPr>
        <w:t>1</w:t>
      </w:r>
      <w:r w:rsidRPr="000F7426">
        <w:rPr>
          <w:rFonts w:ascii="Times New Roman" w:hAnsi="Times New Roman" w:cs="Times New Roman"/>
          <w:sz w:val="24"/>
          <w:u w:val="single"/>
        </w:rPr>
        <w:t>.</w:t>
      </w:r>
      <w:proofErr w:type="spellStart"/>
      <w:r w:rsidRPr="000F7426">
        <w:rPr>
          <w:rFonts w:ascii="Times New Roman" w:hAnsi="Times New Roman" w:cs="Times New Roman"/>
          <w:sz w:val="24"/>
          <w:u w:val="single"/>
          <w:lang w:val="en-US"/>
        </w:rPr>
        <w:t>edu</w:t>
      </w:r>
      <w:proofErr w:type="spellEnd"/>
      <w:r w:rsidRPr="000F7426">
        <w:rPr>
          <w:rFonts w:ascii="Times New Roman" w:hAnsi="Times New Roman" w:cs="Times New Roman"/>
          <w:sz w:val="24"/>
          <w:u w:val="single"/>
        </w:rPr>
        <w:t>-</w:t>
      </w:r>
      <w:proofErr w:type="spellStart"/>
      <w:r w:rsidRPr="000F7426">
        <w:rPr>
          <w:rFonts w:ascii="Times New Roman" w:hAnsi="Times New Roman" w:cs="Times New Roman"/>
          <w:sz w:val="24"/>
          <w:u w:val="single"/>
          <w:lang w:val="en-US"/>
        </w:rPr>
        <w:t>ukhta</w:t>
      </w:r>
      <w:proofErr w:type="spellEnd"/>
      <w:r w:rsidRPr="000F7426">
        <w:rPr>
          <w:rFonts w:ascii="Times New Roman" w:hAnsi="Times New Roman" w:cs="Times New Roman"/>
          <w:sz w:val="24"/>
          <w:u w:val="single"/>
        </w:rPr>
        <w:t>.</w:t>
      </w:r>
      <w:proofErr w:type="spellStart"/>
      <w:r w:rsidRPr="000F7426">
        <w:rPr>
          <w:rFonts w:ascii="Times New Roman" w:hAnsi="Times New Roman" w:cs="Times New Roman"/>
          <w:sz w:val="24"/>
          <w:u w:val="single"/>
          <w:lang w:val="en-US"/>
        </w:rPr>
        <w:t>ru</w:t>
      </w:r>
      <w:proofErr w:type="spellEnd"/>
      <w:r w:rsidRPr="000F7426">
        <w:rPr>
          <w:rFonts w:ascii="Times New Roman" w:hAnsi="Times New Roman" w:cs="Times New Roman"/>
          <w:sz w:val="24"/>
          <w:u w:val="single"/>
        </w:rPr>
        <w:t>.</w:t>
      </w:r>
    </w:p>
    <w:p w:rsidR="000F7426" w:rsidRPr="000F7426" w:rsidRDefault="000F7426" w:rsidP="000F742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F7426">
        <w:rPr>
          <w:rFonts w:ascii="Times New Roman" w:hAnsi="Times New Roman" w:cs="Times New Roman"/>
          <w:sz w:val="24"/>
        </w:rPr>
        <w:t xml:space="preserve">Дошкольное учреждение имеет лицензию на </w:t>
      </w:r>
      <w:proofErr w:type="gramStart"/>
      <w:r w:rsidRPr="000F7426">
        <w:rPr>
          <w:rFonts w:ascii="Times New Roman" w:hAnsi="Times New Roman" w:cs="Times New Roman"/>
          <w:sz w:val="24"/>
        </w:rPr>
        <w:t>право ведения</w:t>
      </w:r>
      <w:proofErr w:type="gramEnd"/>
      <w:r w:rsidRPr="000F7426">
        <w:rPr>
          <w:rFonts w:ascii="Times New Roman" w:hAnsi="Times New Roman" w:cs="Times New Roman"/>
          <w:sz w:val="24"/>
        </w:rPr>
        <w:t xml:space="preserve"> об</w:t>
      </w:r>
      <w:r w:rsidR="002F05E8">
        <w:rPr>
          <w:rFonts w:ascii="Times New Roman" w:hAnsi="Times New Roman" w:cs="Times New Roman"/>
          <w:sz w:val="24"/>
        </w:rPr>
        <w:t>разовательной деятельности: №4</w:t>
      </w:r>
      <w:r w:rsidR="002F05E8" w:rsidRPr="002F05E8">
        <w:rPr>
          <w:rFonts w:ascii="Times New Roman" w:hAnsi="Times New Roman" w:cs="Times New Roman"/>
          <w:sz w:val="24"/>
        </w:rPr>
        <w:t>14</w:t>
      </w:r>
      <w:r w:rsidR="002F05E8">
        <w:rPr>
          <w:rFonts w:ascii="Times New Roman" w:hAnsi="Times New Roman" w:cs="Times New Roman"/>
          <w:sz w:val="24"/>
        </w:rPr>
        <w:t>-Д (серия 11Л01 №00004</w:t>
      </w:r>
      <w:r w:rsidR="002F05E8" w:rsidRPr="002F05E8">
        <w:rPr>
          <w:rFonts w:ascii="Times New Roman" w:hAnsi="Times New Roman" w:cs="Times New Roman"/>
          <w:sz w:val="24"/>
        </w:rPr>
        <w:t>45</w:t>
      </w:r>
      <w:r w:rsidR="002F05E8">
        <w:rPr>
          <w:rFonts w:ascii="Times New Roman" w:hAnsi="Times New Roman" w:cs="Times New Roman"/>
          <w:sz w:val="24"/>
        </w:rPr>
        <w:t>) от 17.0</w:t>
      </w:r>
      <w:r w:rsidR="002F05E8" w:rsidRPr="002F05E8">
        <w:rPr>
          <w:rFonts w:ascii="Times New Roman" w:hAnsi="Times New Roman" w:cs="Times New Roman"/>
          <w:sz w:val="24"/>
        </w:rPr>
        <w:t>3</w:t>
      </w:r>
      <w:r w:rsidRPr="000F7426">
        <w:rPr>
          <w:rFonts w:ascii="Times New Roman" w:hAnsi="Times New Roman" w:cs="Times New Roman"/>
          <w:sz w:val="24"/>
        </w:rPr>
        <w:t xml:space="preserve">.2014г выдана на основании приказа Министерства </w:t>
      </w:r>
      <w:r w:rsidR="002F05E8">
        <w:rPr>
          <w:rFonts w:ascii="Times New Roman" w:hAnsi="Times New Roman" w:cs="Times New Roman"/>
          <w:sz w:val="24"/>
        </w:rPr>
        <w:t>образования Республики Коми №</w:t>
      </w:r>
      <w:r w:rsidR="002F05E8" w:rsidRPr="002F05E8">
        <w:rPr>
          <w:rFonts w:ascii="Times New Roman" w:hAnsi="Times New Roman" w:cs="Times New Roman"/>
          <w:sz w:val="24"/>
        </w:rPr>
        <w:t>225</w:t>
      </w:r>
      <w:r w:rsidR="002F05E8">
        <w:rPr>
          <w:rFonts w:ascii="Times New Roman" w:hAnsi="Times New Roman" w:cs="Times New Roman"/>
          <w:sz w:val="24"/>
        </w:rPr>
        <w:t>-у от 17.0</w:t>
      </w:r>
      <w:r w:rsidR="002F05E8" w:rsidRPr="002F05E8">
        <w:rPr>
          <w:rFonts w:ascii="Times New Roman" w:hAnsi="Times New Roman" w:cs="Times New Roman"/>
          <w:sz w:val="24"/>
        </w:rPr>
        <w:t>3</w:t>
      </w:r>
      <w:r w:rsidRPr="000F7426">
        <w:rPr>
          <w:rFonts w:ascii="Times New Roman" w:hAnsi="Times New Roman" w:cs="Times New Roman"/>
          <w:sz w:val="24"/>
        </w:rPr>
        <w:t>.2014г. Срок действия лицензии: бессрочно.</w:t>
      </w:r>
    </w:p>
    <w:p w:rsidR="000F7426" w:rsidRPr="000F7426" w:rsidRDefault="000F7426" w:rsidP="000F742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F7426">
        <w:rPr>
          <w:rFonts w:ascii="Times New Roman" w:hAnsi="Times New Roman" w:cs="Times New Roman"/>
          <w:sz w:val="24"/>
        </w:rPr>
        <w:t>Режим р</w:t>
      </w:r>
      <w:r w:rsidR="002F05E8">
        <w:rPr>
          <w:rFonts w:ascii="Times New Roman" w:hAnsi="Times New Roman" w:cs="Times New Roman"/>
          <w:sz w:val="24"/>
        </w:rPr>
        <w:t>аботы дошкольного учреждения: 10,5</w:t>
      </w:r>
      <w:r w:rsidRPr="000F7426">
        <w:rPr>
          <w:rFonts w:ascii="Times New Roman" w:hAnsi="Times New Roman" w:cs="Times New Roman"/>
          <w:sz w:val="24"/>
        </w:rPr>
        <w:t>-часовое пребывание детей по п</w:t>
      </w:r>
      <w:r w:rsidR="002F05E8">
        <w:rPr>
          <w:rFonts w:ascii="Times New Roman" w:hAnsi="Times New Roman" w:cs="Times New Roman"/>
          <w:sz w:val="24"/>
        </w:rPr>
        <w:t>ятидневной рабочей неделе с 07.30 до 18</w:t>
      </w:r>
      <w:r w:rsidRPr="000F7426">
        <w:rPr>
          <w:rFonts w:ascii="Times New Roman" w:hAnsi="Times New Roman" w:cs="Times New Roman"/>
          <w:sz w:val="24"/>
        </w:rPr>
        <w:t>.00 часов; выходными днями являются суббота, воскресенье и общегосударственные праздничные дни.</w:t>
      </w:r>
    </w:p>
    <w:p w:rsidR="000F7426" w:rsidRPr="00443080" w:rsidRDefault="000F7426" w:rsidP="000F74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3A7C" w:rsidRPr="00BA69CA" w:rsidRDefault="007F44A9" w:rsidP="009C6112">
      <w:pPr>
        <w:pStyle w:val="a3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9CA">
        <w:rPr>
          <w:rFonts w:ascii="Times New Roman" w:hAnsi="Times New Roman" w:cs="Times New Roman"/>
          <w:b/>
          <w:sz w:val="24"/>
          <w:szCs w:val="24"/>
        </w:rPr>
        <w:t>Оценка образовательной деятельности</w:t>
      </w:r>
    </w:p>
    <w:p w:rsidR="007F44A9" w:rsidRPr="00BA69CA" w:rsidRDefault="007F44A9" w:rsidP="009C6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CA">
        <w:rPr>
          <w:rFonts w:ascii="Times New Roman" w:hAnsi="Times New Roman" w:cs="Times New Roman"/>
          <w:sz w:val="24"/>
          <w:szCs w:val="24"/>
        </w:rPr>
        <w:t>В муниципальном дошкольном образовател</w:t>
      </w:r>
      <w:r w:rsidR="002F05E8">
        <w:rPr>
          <w:rFonts w:ascii="Times New Roman" w:hAnsi="Times New Roman" w:cs="Times New Roman"/>
          <w:sz w:val="24"/>
          <w:szCs w:val="24"/>
        </w:rPr>
        <w:t>ьном учреждении «Детский сад №1» функционируют 2</w:t>
      </w:r>
      <w:r w:rsidRPr="00BA69CA">
        <w:rPr>
          <w:rFonts w:ascii="Times New Roman" w:hAnsi="Times New Roman" w:cs="Times New Roman"/>
          <w:sz w:val="24"/>
          <w:szCs w:val="24"/>
        </w:rPr>
        <w:t xml:space="preserve"> групп:</w:t>
      </w:r>
    </w:p>
    <w:p w:rsidR="007F44A9" w:rsidRPr="00BA69CA" w:rsidRDefault="002F05E8" w:rsidP="009C6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F44A9" w:rsidRPr="00BA69CA">
        <w:rPr>
          <w:rFonts w:ascii="Times New Roman" w:hAnsi="Times New Roman" w:cs="Times New Roman"/>
          <w:sz w:val="24"/>
          <w:szCs w:val="24"/>
        </w:rPr>
        <w:t xml:space="preserve"> смешанная</w:t>
      </w:r>
      <w:r>
        <w:rPr>
          <w:rFonts w:ascii="Times New Roman" w:hAnsi="Times New Roman" w:cs="Times New Roman"/>
          <w:sz w:val="24"/>
          <w:szCs w:val="24"/>
        </w:rPr>
        <w:t xml:space="preserve"> ранняя</w:t>
      </w:r>
      <w:r w:rsidR="007F44A9" w:rsidRPr="00BA69CA">
        <w:rPr>
          <w:rFonts w:ascii="Times New Roman" w:hAnsi="Times New Roman" w:cs="Times New Roman"/>
          <w:sz w:val="24"/>
          <w:szCs w:val="24"/>
        </w:rPr>
        <w:t xml:space="preserve"> группа; </w:t>
      </w:r>
    </w:p>
    <w:p w:rsidR="007F44A9" w:rsidRPr="00BA69CA" w:rsidRDefault="007F44A9" w:rsidP="009C6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CA">
        <w:rPr>
          <w:rFonts w:ascii="Times New Roman" w:hAnsi="Times New Roman" w:cs="Times New Roman"/>
          <w:sz w:val="24"/>
          <w:szCs w:val="24"/>
        </w:rPr>
        <w:t xml:space="preserve">2. </w:t>
      </w:r>
      <w:r w:rsidR="002F05E8">
        <w:rPr>
          <w:rFonts w:ascii="Times New Roman" w:hAnsi="Times New Roman" w:cs="Times New Roman"/>
          <w:sz w:val="24"/>
          <w:szCs w:val="24"/>
        </w:rPr>
        <w:t>смешанная дошкольная группа</w:t>
      </w:r>
      <w:r w:rsidRPr="00BA69C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F44A9" w:rsidRPr="00BA69CA" w:rsidRDefault="007F44A9" w:rsidP="009C6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CA">
        <w:rPr>
          <w:rFonts w:ascii="Times New Roman" w:hAnsi="Times New Roman" w:cs="Times New Roman"/>
          <w:sz w:val="24"/>
          <w:szCs w:val="24"/>
        </w:rPr>
        <w:t>Режим работы МДОУ и длительность пребывания в нём воспитанников определяется Уставом:</w:t>
      </w:r>
    </w:p>
    <w:p w:rsidR="007F44A9" w:rsidRPr="00BA69CA" w:rsidRDefault="00DB4738" w:rsidP="009C61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CA">
        <w:rPr>
          <w:rFonts w:ascii="Times New Roman" w:hAnsi="Times New Roman" w:cs="Times New Roman"/>
          <w:sz w:val="24"/>
          <w:szCs w:val="24"/>
        </w:rPr>
        <w:t>1.</w:t>
      </w:r>
      <w:r w:rsidR="007F44A9" w:rsidRPr="00BA69CA">
        <w:rPr>
          <w:rFonts w:ascii="Times New Roman" w:hAnsi="Times New Roman" w:cs="Times New Roman"/>
          <w:sz w:val="24"/>
          <w:szCs w:val="24"/>
        </w:rPr>
        <w:t>Группы функционируют в режиме 5-дневной рабочей недели;</w:t>
      </w:r>
    </w:p>
    <w:p w:rsidR="007F44A9" w:rsidRPr="00BA69CA" w:rsidRDefault="00DB4738" w:rsidP="009C61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CA">
        <w:rPr>
          <w:rFonts w:ascii="Times New Roman" w:hAnsi="Times New Roman" w:cs="Times New Roman"/>
          <w:sz w:val="24"/>
          <w:szCs w:val="24"/>
        </w:rPr>
        <w:t>2.</w:t>
      </w:r>
      <w:r w:rsidR="007F44A9" w:rsidRPr="00BA69CA">
        <w:rPr>
          <w:rFonts w:ascii="Times New Roman" w:hAnsi="Times New Roman" w:cs="Times New Roman"/>
          <w:sz w:val="24"/>
          <w:szCs w:val="24"/>
        </w:rPr>
        <w:t xml:space="preserve">Длительность пребывания детей </w:t>
      </w:r>
      <w:r w:rsidR="001A1E43">
        <w:rPr>
          <w:rFonts w:ascii="Times New Roman" w:hAnsi="Times New Roman" w:cs="Times New Roman"/>
          <w:sz w:val="24"/>
          <w:szCs w:val="24"/>
        </w:rPr>
        <w:t>– 10,5</w:t>
      </w:r>
      <w:r w:rsidR="007F44A9" w:rsidRPr="00BA69CA">
        <w:rPr>
          <w:rFonts w:ascii="Times New Roman" w:hAnsi="Times New Roman" w:cs="Times New Roman"/>
          <w:sz w:val="24"/>
          <w:szCs w:val="24"/>
        </w:rPr>
        <w:t xml:space="preserve"> часов; </w:t>
      </w:r>
    </w:p>
    <w:p w:rsidR="007F44A9" w:rsidRPr="00BA69CA" w:rsidRDefault="00DB4738" w:rsidP="009C61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CA">
        <w:rPr>
          <w:rFonts w:ascii="Times New Roman" w:hAnsi="Times New Roman" w:cs="Times New Roman"/>
          <w:sz w:val="24"/>
          <w:szCs w:val="24"/>
        </w:rPr>
        <w:t>3.</w:t>
      </w:r>
      <w:r w:rsidR="007F44A9" w:rsidRPr="00BA69CA">
        <w:rPr>
          <w:rFonts w:ascii="Times New Roman" w:hAnsi="Times New Roman" w:cs="Times New Roman"/>
          <w:sz w:val="24"/>
          <w:szCs w:val="24"/>
        </w:rPr>
        <w:t>Еже</w:t>
      </w:r>
      <w:r w:rsidR="001A1E43">
        <w:rPr>
          <w:rFonts w:ascii="Times New Roman" w:hAnsi="Times New Roman" w:cs="Times New Roman"/>
          <w:sz w:val="24"/>
          <w:szCs w:val="24"/>
        </w:rPr>
        <w:t>дневный график работы МДОУ с 7.30 до 18</w:t>
      </w:r>
      <w:r w:rsidR="007F44A9" w:rsidRPr="00BA69CA">
        <w:rPr>
          <w:rFonts w:ascii="Times New Roman" w:hAnsi="Times New Roman" w:cs="Times New Roman"/>
          <w:sz w:val="24"/>
          <w:szCs w:val="24"/>
        </w:rPr>
        <w:t xml:space="preserve">.00 часов.  </w:t>
      </w:r>
    </w:p>
    <w:p w:rsidR="007F44A9" w:rsidRPr="00BA69CA" w:rsidRDefault="007F44A9" w:rsidP="009C61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CA">
        <w:rPr>
          <w:rFonts w:ascii="Times New Roman" w:hAnsi="Times New Roman" w:cs="Times New Roman"/>
          <w:sz w:val="24"/>
          <w:szCs w:val="24"/>
        </w:rPr>
        <w:t>Количественный состав детей составил на 31.12.201</w:t>
      </w:r>
      <w:r w:rsidR="00FA536A">
        <w:rPr>
          <w:rFonts w:ascii="Times New Roman" w:hAnsi="Times New Roman" w:cs="Times New Roman"/>
          <w:sz w:val="24"/>
          <w:szCs w:val="24"/>
        </w:rPr>
        <w:t>9</w:t>
      </w:r>
      <w:r w:rsidRPr="00BA69CA">
        <w:rPr>
          <w:rFonts w:ascii="Times New Roman" w:hAnsi="Times New Roman" w:cs="Times New Roman"/>
          <w:sz w:val="24"/>
          <w:szCs w:val="24"/>
        </w:rPr>
        <w:t xml:space="preserve">г. </w:t>
      </w:r>
      <w:r w:rsidR="003E2056">
        <w:rPr>
          <w:rFonts w:ascii="Times New Roman" w:hAnsi="Times New Roman" w:cs="Times New Roman"/>
          <w:sz w:val="24"/>
          <w:szCs w:val="24"/>
        </w:rPr>
        <w:t>-34 воспитанника</w:t>
      </w:r>
      <w:r w:rsidRPr="00BA69CA">
        <w:rPr>
          <w:rFonts w:ascii="Times New Roman" w:hAnsi="Times New Roman" w:cs="Times New Roman"/>
          <w:sz w:val="24"/>
          <w:szCs w:val="24"/>
        </w:rPr>
        <w:t>.</w:t>
      </w:r>
    </w:p>
    <w:p w:rsidR="00174A2D" w:rsidRPr="00BA69CA" w:rsidRDefault="007F44A9" w:rsidP="009C61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CA">
        <w:rPr>
          <w:rFonts w:ascii="Times New Roman" w:hAnsi="Times New Roman" w:cs="Times New Roman"/>
          <w:sz w:val="24"/>
          <w:szCs w:val="24"/>
        </w:rPr>
        <w:lastRenderedPageBreak/>
        <w:t>В МДОУ</w:t>
      </w:r>
      <w:r w:rsidR="00DB4738" w:rsidRPr="00BA69CA">
        <w:rPr>
          <w:rFonts w:ascii="Times New Roman" w:hAnsi="Times New Roman" w:cs="Times New Roman"/>
          <w:sz w:val="24"/>
          <w:szCs w:val="24"/>
        </w:rPr>
        <w:t xml:space="preserve"> содержание, организацию и реализацию </w:t>
      </w:r>
      <w:r w:rsidRPr="00BA69CA">
        <w:rPr>
          <w:rFonts w:ascii="Times New Roman" w:hAnsi="Times New Roman" w:cs="Times New Roman"/>
          <w:sz w:val="24"/>
          <w:szCs w:val="24"/>
        </w:rPr>
        <w:t xml:space="preserve"> </w:t>
      </w:r>
      <w:r w:rsidR="00DB4738" w:rsidRPr="00BA69CA">
        <w:rPr>
          <w:rFonts w:ascii="Times New Roman" w:hAnsi="Times New Roman" w:cs="Times New Roman"/>
          <w:sz w:val="24"/>
          <w:szCs w:val="24"/>
        </w:rPr>
        <w:t>образовательной деятельности с дошкольниками определяет основная образовательная программа дошкольного образовательного учреждения «Д</w:t>
      </w:r>
      <w:r w:rsidR="00DB4738" w:rsidRPr="00E23742">
        <w:rPr>
          <w:rFonts w:ascii="Times New Roman" w:hAnsi="Times New Roman" w:cs="Times New Roman"/>
          <w:sz w:val="24"/>
          <w:szCs w:val="24"/>
        </w:rPr>
        <w:t>/</w:t>
      </w:r>
      <w:r w:rsidR="001A1E43">
        <w:rPr>
          <w:rFonts w:ascii="Times New Roman" w:hAnsi="Times New Roman" w:cs="Times New Roman"/>
          <w:sz w:val="24"/>
          <w:szCs w:val="24"/>
        </w:rPr>
        <w:t>с №1</w:t>
      </w:r>
      <w:r w:rsidR="00140F6B">
        <w:rPr>
          <w:rFonts w:ascii="Times New Roman" w:hAnsi="Times New Roman" w:cs="Times New Roman"/>
          <w:sz w:val="24"/>
          <w:szCs w:val="24"/>
        </w:rPr>
        <w:t>»</w:t>
      </w:r>
      <w:r w:rsidR="00DB4738" w:rsidRPr="00BA69CA">
        <w:rPr>
          <w:rFonts w:ascii="Times New Roman" w:hAnsi="Times New Roman" w:cs="Times New Roman"/>
          <w:sz w:val="24"/>
          <w:szCs w:val="24"/>
        </w:rPr>
        <w:t xml:space="preserve">. Содержание программы </w:t>
      </w:r>
      <w:proofErr w:type="gramStart"/>
      <w:r w:rsidR="00174A2D" w:rsidRPr="00BA69CA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="00174A2D" w:rsidRPr="00BA69CA">
        <w:rPr>
          <w:rFonts w:ascii="Times New Roman" w:hAnsi="Times New Roman" w:cs="Times New Roman"/>
          <w:sz w:val="24"/>
          <w:szCs w:val="24"/>
        </w:rPr>
        <w:t xml:space="preserve"> с учетом</w:t>
      </w:r>
      <w:r w:rsidR="00DB4738" w:rsidRPr="00BA69CA">
        <w:rPr>
          <w:rFonts w:ascii="Times New Roman" w:hAnsi="Times New Roman" w:cs="Times New Roman"/>
          <w:sz w:val="24"/>
          <w:szCs w:val="24"/>
        </w:rPr>
        <w:t xml:space="preserve"> ФГОС ДО, </w:t>
      </w:r>
      <w:r w:rsidR="00174A2D" w:rsidRPr="00BA69CA">
        <w:rPr>
          <w:rFonts w:ascii="Times New Roman" w:hAnsi="Times New Roman" w:cs="Times New Roman"/>
          <w:sz w:val="24"/>
          <w:szCs w:val="24"/>
        </w:rPr>
        <w:t>особеннос</w:t>
      </w:r>
      <w:r w:rsidR="001A40C6">
        <w:rPr>
          <w:rFonts w:ascii="Times New Roman" w:hAnsi="Times New Roman" w:cs="Times New Roman"/>
          <w:sz w:val="24"/>
          <w:szCs w:val="24"/>
        </w:rPr>
        <w:t>т</w:t>
      </w:r>
      <w:r w:rsidR="00174A2D" w:rsidRPr="00BA69CA">
        <w:rPr>
          <w:rFonts w:ascii="Times New Roman" w:hAnsi="Times New Roman" w:cs="Times New Roman"/>
          <w:sz w:val="24"/>
          <w:szCs w:val="24"/>
        </w:rPr>
        <w:t>ей образовательной организации, региона, муниципалитета, образовательных потребностей воспитанников и запросов родителей (законных представител</w:t>
      </w:r>
      <w:r w:rsidR="001A1E43">
        <w:rPr>
          <w:rFonts w:ascii="Times New Roman" w:hAnsi="Times New Roman" w:cs="Times New Roman"/>
          <w:sz w:val="24"/>
          <w:szCs w:val="24"/>
        </w:rPr>
        <w:t>е</w:t>
      </w:r>
      <w:r w:rsidR="00174A2D" w:rsidRPr="00BA69CA">
        <w:rPr>
          <w:rFonts w:ascii="Times New Roman" w:hAnsi="Times New Roman" w:cs="Times New Roman"/>
          <w:sz w:val="24"/>
          <w:szCs w:val="24"/>
        </w:rPr>
        <w:t xml:space="preserve">й), </w:t>
      </w:r>
      <w:r w:rsidR="00DB4738" w:rsidRPr="00BA69CA">
        <w:rPr>
          <w:rFonts w:ascii="Times New Roman" w:hAnsi="Times New Roman" w:cs="Times New Roman"/>
          <w:sz w:val="24"/>
          <w:szCs w:val="24"/>
        </w:rPr>
        <w:t>основным положениям возрастной психологии и до</w:t>
      </w:r>
      <w:r w:rsidR="001A1E43">
        <w:rPr>
          <w:rFonts w:ascii="Times New Roman" w:hAnsi="Times New Roman" w:cs="Times New Roman"/>
          <w:sz w:val="24"/>
          <w:szCs w:val="24"/>
        </w:rPr>
        <w:t xml:space="preserve">школьного педагогики. </w:t>
      </w:r>
      <w:proofErr w:type="gramStart"/>
      <w:r w:rsidR="001A1E43">
        <w:rPr>
          <w:rFonts w:ascii="Times New Roman" w:hAnsi="Times New Roman" w:cs="Times New Roman"/>
          <w:sz w:val="24"/>
          <w:szCs w:val="24"/>
        </w:rPr>
        <w:t>Выстроена</w:t>
      </w:r>
      <w:proofErr w:type="gramEnd"/>
      <w:r w:rsidR="001A1E43">
        <w:rPr>
          <w:rFonts w:ascii="Times New Roman" w:hAnsi="Times New Roman" w:cs="Times New Roman"/>
          <w:sz w:val="24"/>
          <w:szCs w:val="24"/>
        </w:rPr>
        <w:t xml:space="preserve"> </w:t>
      </w:r>
      <w:r w:rsidR="00DB4738" w:rsidRPr="00BA69CA">
        <w:rPr>
          <w:rFonts w:ascii="Times New Roman" w:hAnsi="Times New Roman" w:cs="Times New Roman"/>
          <w:sz w:val="24"/>
          <w:szCs w:val="24"/>
        </w:rPr>
        <w:t>с учетом комплексно-тематического планирования образовательного процесса и принципа интеграции</w:t>
      </w:r>
      <w:r w:rsidR="00174A2D" w:rsidRPr="00BA69CA">
        <w:rPr>
          <w:rFonts w:ascii="Times New Roman" w:hAnsi="Times New Roman" w:cs="Times New Roman"/>
          <w:sz w:val="24"/>
          <w:szCs w:val="24"/>
        </w:rPr>
        <w:t xml:space="preserve">. Ведущей целью образовательной программы является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</w:t>
      </w:r>
    </w:p>
    <w:p w:rsidR="00DB4738" w:rsidRDefault="00174A2D" w:rsidP="009C61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CA">
        <w:rPr>
          <w:rFonts w:ascii="Times New Roman" w:hAnsi="Times New Roman" w:cs="Times New Roman"/>
          <w:sz w:val="24"/>
          <w:szCs w:val="24"/>
        </w:rPr>
        <w:t xml:space="preserve">Содержание программы определяется в соответствии с направлениями развития ребенка и составлено с учетом Примерной основной образовательной программы дошкольного образования «От рождения до школы» / Под ред. </w:t>
      </w:r>
      <w:proofErr w:type="spellStart"/>
      <w:r w:rsidRPr="00BA69CA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BA69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9CA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BA69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9CA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BA69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68C4" w:rsidRPr="008068C4" w:rsidRDefault="008068C4" w:rsidP="008068C4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8C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</w:t>
      </w:r>
      <w:r w:rsidRPr="008068C4">
        <w:rPr>
          <w:rFonts w:ascii="Times New Roman" w:eastAsia="Times New Roman" w:hAnsi="Times New Roman" w:cs="Arial"/>
          <w:sz w:val="24"/>
          <w:szCs w:val="24"/>
        </w:rPr>
        <w:t xml:space="preserve">ООП МДОУ «Д/с № 1» </w:t>
      </w:r>
      <w:proofErr w:type="gramStart"/>
      <w:r w:rsidRPr="008068C4">
        <w:rPr>
          <w:rFonts w:ascii="Times New Roman" w:eastAsia="Times New Roman" w:hAnsi="Times New Roman" w:cs="Arial"/>
          <w:sz w:val="24"/>
          <w:szCs w:val="24"/>
        </w:rPr>
        <w:t>разработана</w:t>
      </w:r>
      <w:proofErr w:type="gramEnd"/>
      <w:r w:rsidRPr="008068C4">
        <w:rPr>
          <w:rFonts w:ascii="Times New Roman" w:eastAsia="Times New Roman" w:hAnsi="Times New Roman" w:cs="Arial"/>
          <w:sz w:val="24"/>
          <w:szCs w:val="24"/>
        </w:rPr>
        <w:t xml:space="preserve"> на основе следующих нормативных документов:</w:t>
      </w:r>
      <w:r w:rsidRPr="008068C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:rsidR="008068C4" w:rsidRPr="008068C4" w:rsidRDefault="008068C4" w:rsidP="00806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8C4">
        <w:rPr>
          <w:rFonts w:ascii="Times New Roman" w:eastAsia="Times New Roman" w:hAnsi="Times New Roman" w:cs="Times New Roman"/>
          <w:color w:val="000000"/>
          <w:sz w:val="24"/>
          <w:szCs w:val="24"/>
        </w:rPr>
        <w:t>1. Закон РФ «Об образовании» (29 декабря 2012 года № 273 – ФЗ);</w:t>
      </w:r>
    </w:p>
    <w:p w:rsidR="008068C4" w:rsidRPr="008068C4" w:rsidRDefault="008068C4" w:rsidP="00806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8C4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Приказ Министерства образования и науки Российской Федерации (</w:t>
      </w:r>
      <w:proofErr w:type="spellStart"/>
      <w:r w:rsidRPr="008068C4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806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России) от 17 октября 2013 г. N 1155 г. Москва «Об утверждении федерального государственного образовательного стандарта дошкольного образования»;</w:t>
      </w:r>
    </w:p>
    <w:p w:rsidR="008068C4" w:rsidRPr="008068C4" w:rsidRDefault="008068C4" w:rsidP="00806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8C4">
        <w:rPr>
          <w:rFonts w:ascii="Times New Roman" w:eastAsia="Times New Roman" w:hAnsi="Times New Roman" w:cs="Times New Roman"/>
          <w:color w:val="000000"/>
          <w:sz w:val="24"/>
          <w:szCs w:val="24"/>
        </w:rPr>
        <w:t>3.Федеральный государственный образовательный стандарт дошкольного образования (зарегистрирован в Минюсте РФ 14 ноября 2013 г. № 30384);</w:t>
      </w:r>
    </w:p>
    <w:p w:rsidR="008068C4" w:rsidRPr="008068C4" w:rsidRDefault="008068C4" w:rsidP="008068C4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8C4">
        <w:rPr>
          <w:rFonts w:ascii="Times New Roman" w:eastAsia="Times New Roman" w:hAnsi="Times New Roman" w:cs="Times New Roman"/>
          <w:sz w:val="24"/>
          <w:szCs w:val="24"/>
        </w:rPr>
        <w:t>4. Постановление Правительства Российской Федерации от 5 августа 2013 г. № 662 «Об осуществлении мониторинга системы образования».</w:t>
      </w:r>
    </w:p>
    <w:p w:rsidR="008068C4" w:rsidRPr="008068C4" w:rsidRDefault="008068C4" w:rsidP="008068C4">
      <w:pPr>
        <w:tabs>
          <w:tab w:val="left" w:pos="375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8C4">
        <w:rPr>
          <w:rFonts w:ascii="Times New Roman" w:eastAsia="Times New Roman" w:hAnsi="Times New Roman" w:cs="Times New Roman"/>
          <w:sz w:val="24"/>
          <w:szCs w:val="24"/>
        </w:rPr>
        <w:t>5. Приказ Министерства образования и науки РФ от 30 августа 2013 г. № 1014 «Об 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дошкольного образования» (зарегистрирован в Минюсте России 26.09.2013, № 30038).</w:t>
      </w:r>
    </w:p>
    <w:p w:rsidR="008068C4" w:rsidRPr="008068C4" w:rsidRDefault="008068C4" w:rsidP="008068C4">
      <w:pPr>
        <w:keepLines/>
        <w:tabs>
          <w:tab w:val="left" w:pos="375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8C4">
        <w:rPr>
          <w:rFonts w:ascii="Times New Roman" w:eastAsia="Times New Roman" w:hAnsi="Times New Roman" w:cs="Times New Roman"/>
          <w:sz w:val="24"/>
          <w:szCs w:val="24"/>
        </w:rPr>
        <w:t xml:space="preserve">6. Приказ Министерства образования и науки РФ от 14 июня 2013 г. № 462 «Об утверждении Порядка проведения </w:t>
      </w:r>
      <w:proofErr w:type="spellStart"/>
      <w:r w:rsidRPr="008068C4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8068C4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организацией» (зарегистрирован в Минюсте РФ 27 июня 2013 г., № 28908).</w:t>
      </w:r>
    </w:p>
    <w:p w:rsidR="008068C4" w:rsidRPr="008068C4" w:rsidRDefault="008068C4" w:rsidP="00806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8C4">
        <w:rPr>
          <w:rFonts w:ascii="Times New Roman" w:eastAsia="Times New Roman" w:hAnsi="Times New Roman" w:cs="Times New Roman"/>
          <w:color w:val="000000"/>
          <w:sz w:val="24"/>
          <w:szCs w:val="24"/>
        </w:rPr>
        <w:t>7. Проект Методические рекомендации по организации предметно-пространственной развивающей образовательной среды в образовательных организациях, реализующих образовательные программы дошкольного образования в условиях подготовки к введению ФГОС дошкольного образования;</w:t>
      </w:r>
    </w:p>
    <w:p w:rsidR="008068C4" w:rsidRPr="008068C4" w:rsidRDefault="008068C4" w:rsidP="008068C4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8C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8. Постановление Главного государственного санитарного врача Российской Федерации   от 15 мая 2013 года № 26  «Об утверждении </w:t>
      </w:r>
      <w:proofErr w:type="spellStart"/>
      <w:r w:rsidRPr="008068C4">
        <w:rPr>
          <w:rFonts w:ascii="Times New Roman" w:eastAsia="Times New Roman" w:hAnsi="Times New Roman" w:cs="Arial"/>
          <w:color w:val="000000"/>
          <w:sz w:val="24"/>
          <w:szCs w:val="24"/>
        </w:rPr>
        <w:t>СанПин</w:t>
      </w:r>
      <w:proofErr w:type="spellEnd"/>
      <w:r w:rsidRPr="008068C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</w:t>
      </w:r>
      <w:r w:rsidRPr="008068C4">
        <w:rPr>
          <w:rFonts w:ascii="Times New Roman" w:eastAsia="Times New Roman" w:hAnsi="Times New Roman" w:cs="Times New Roman"/>
          <w:sz w:val="24"/>
          <w:szCs w:val="24"/>
        </w:rPr>
        <w:t>(зарегистрировано в Минюсте России 29 мая 2013 г., № 28564).</w:t>
      </w:r>
    </w:p>
    <w:p w:rsidR="008068C4" w:rsidRPr="008068C4" w:rsidRDefault="008068C4" w:rsidP="008068C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8C4">
        <w:rPr>
          <w:rFonts w:ascii="Times New Roman" w:eastAsia="Calibri" w:hAnsi="Times New Roman" w:cs="Times New Roman"/>
          <w:bCs/>
          <w:sz w:val="24"/>
          <w:szCs w:val="24"/>
        </w:rPr>
        <w:t>9. Письмо</w:t>
      </w:r>
      <w:r w:rsidRPr="008068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068C4">
        <w:rPr>
          <w:rFonts w:ascii="Times New Roman" w:eastAsia="Calibri" w:hAnsi="Times New Roman" w:cs="Times New Roman"/>
          <w:sz w:val="24"/>
          <w:szCs w:val="24"/>
        </w:rPr>
        <w:t>Минобразования РФ от 21 октября 2010 г. № 03-248 «О разра</w:t>
      </w:r>
      <w:r w:rsidRPr="008068C4">
        <w:rPr>
          <w:rFonts w:ascii="Times New Roman" w:eastAsia="Calibri" w:hAnsi="Times New Roman" w:cs="Times New Roman"/>
          <w:sz w:val="24"/>
          <w:szCs w:val="24"/>
        </w:rPr>
        <w:softHyphen/>
        <w:t>ботке основной общеобразовательной программы дошкольного образования»;</w:t>
      </w:r>
    </w:p>
    <w:p w:rsidR="008068C4" w:rsidRPr="008068C4" w:rsidRDefault="008068C4" w:rsidP="00806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8C4">
        <w:rPr>
          <w:rFonts w:ascii="Times New Roman" w:eastAsia="Calibri" w:hAnsi="Times New Roman" w:cs="Times New Roman"/>
          <w:bCs/>
          <w:sz w:val="24"/>
          <w:szCs w:val="24"/>
        </w:rPr>
        <w:t>10. Письмо</w:t>
      </w:r>
      <w:r w:rsidRPr="008068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068C4">
        <w:rPr>
          <w:rFonts w:ascii="Times New Roman" w:eastAsia="Calibri" w:hAnsi="Times New Roman" w:cs="Times New Roman"/>
          <w:sz w:val="24"/>
          <w:szCs w:val="24"/>
        </w:rPr>
        <w:t>Минобразования РФ от 27 января 2009 г. № 03-132 «О методиче</w:t>
      </w:r>
      <w:r w:rsidRPr="008068C4">
        <w:rPr>
          <w:rFonts w:ascii="Times New Roman" w:eastAsia="Calibri" w:hAnsi="Times New Roman" w:cs="Times New Roman"/>
          <w:sz w:val="24"/>
          <w:szCs w:val="24"/>
        </w:rPr>
        <w:softHyphen/>
        <w:t>ских рекомендациях по процедуре и содержанию психолого-педагогического обследования детей старшего дошкольного возраста»;</w:t>
      </w:r>
    </w:p>
    <w:p w:rsidR="008068C4" w:rsidRPr="008068C4" w:rsidRDefault="008068C4" w:rsidP="009C61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4A2D" w:rsidRPr="00BA69CA" w:rsidRDefault="00174A2D" w:rsidP="009C61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CA">
        <w:rPr>
          <w:rFonts w:ascii="Times New Roman" w:hAnsi="Times New Roman" w:cs="Times New Roman"/>
          <w:sz w:val="24"/>
          <w:szCs w:val="24"/>
        </w:rPr>
        <w:t>Образовательная деятельность ведётся на русском языке, в очной форме, нормативный срок обучения 5 лет.</w:t>
      </w:r>
    </w:p>
    <w:p w:rsidR="00A603CA" w:rsidRPr="00BA69CA" w:rsidRDefault="00A603CA" w:rsidP="009C6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CA">
        <w:rPr>
          <w:rFonts w:ascii="Times New Roman" w:hAnsi="Times New Roman" w:cs="Times New Roman"/>
          <w:sz w:val="24"/>
          <w:szCs w:val="24"/>
        </w:rPr>
        <w:t xml:space="preserve">Платных услуг в МДОУ нет. </w:t>
      </w:r>
    </w:p>
    <w:p w:rsidR="00DB4738" w:rsidRDefault="00A603CA" w:rsidP="009C61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CA">
        <w:rPr>
          <w:rFonts w:ascii="Times New Roman" w:hAnsi="Times New Roman" w:cs="Times New Roman"/>
          <w:b/>
          <w:sz w:val="24"/>
          <w:szCs w:val="24"/>
        </w:rPr>
        <w:lastRenderedPageBreak/>
        <w:t>Вывод:</w:t>
      </w:r>
      <w:r w:rsidRPr="00BA69CA">
        <w:rPr>
          <w:rFonts w:ascii="Times New Roman" w:hAnsi="Times New Roman" w:cs="Times New Roman"/>
          <w:sz w:val="24"/>
          <w:szCs w:val="24"/>
        </w:rPr>
        <w:t xml:space="preserve"> МДОУ функционирует в соответствии с нормативными документами в сфере образования Российской Федерации. </w:t>
      </w:r>
    </w:p>
    <w:p w:rsidR="00483CA0" w:rsidRPr="00483CA0" w:rsidRDefault="00483CA0" w:rsidP="00483CA0">
      <w:pPr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 w:rsidRPr="00483CA0">
        <w:rPr>
          <w:rFonts w:ascii="Times New Roman" w:hAnsi="Times New Roman" w:cs="Times New Roman"/>
          <w:b/>
          <w:sz w:val="24"/>
          <w:szCs w:val="24"/>
        </w:rPr>
        <w:t xml:space="preserve">Оценка организации учебного процесса </w:t>
      </w:r>
    </w:p>
    <w:p w:rsidR="00483CA0" w:rsidRPr="00BA69CA" w:rsidRDefault="00483CA0" w:rsidP="00483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CA">
        <w:rPr>
          <w:rFonts w:ascii="Times New Roman" w:hAnsi="Times New Roman" w:cs="Times New Roman"/>
          <w:sz w:val="24"/>
          <w:szCs w:val="24"/>
        </w:rPr>
        <w:t>Содержание учебного процесса в МДОУ определялось целями и за</w:t>
      </w:r>
      <w:r>
        <w:rPr>
          <w:rFonts w:ascii="Times New Roman" w:hAnsi="Times New Roman" w:cs="Times New Roman"/>
          <w:sz w:val="24"/>
          <w:szCs w:val="24"/>
        </w:rPr>
        <w:t>дачами ООП  МДОУ «Д</w:t>
      </w:r>
      <w:r w:rsidRPr="00E2374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 №1»</w:t>
      </w:r>
      <w:r w:rsidRPr="00BA69CA">
        <w:rPr>
          <w:rFonts w:ascii="Times New Roman" w:hAnsi="Times New Roman" w:cs="Times New Roman"/>
          <w:sz w:val="24"/>
          <w:szCs w:val="24"/>
        </w:rPr>
        <w:t xml:space="preserve"> и реализовывалось в различных видах деятельности: игровой, коммуникативной, познавательно-исследовательской, конструктивной, музыкальной, трудовой и др. При этом приоритетное место при организации учебного процесса отводилось игре.</w:t>
      </w:r>
    </w:p>
    <w:p w:rsidR="00483CA0" w:rsidRPr="00BA69CA" w:rsidRDefault="00483CA0" w:rsidP="00483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CA">
        <w:rPr>
          <w:rFonts w:ascii="Times New Roman" w:hAnsi="Times New Roman" w:cs="Times New Roman"/>
          <w:sz w:val="24"/>
          <w:szCs w:val="24"/>
        </w:rPr>
        <w:t xml:space="preserve">Ведется работа с использованием </w:t>
      </w:r>
      <w:proofErr w:type="spellStart"/>
      <w:r w:rsidRPr="00BA69CA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A69CA">
        <w:rPr>
          <w:rFonts w:ascii="Times New Roman" w:hAnsi="Times New Roman" w:cs="Times New Roman"/>
          <w:sz w:val="24"/>
          <w:szCs w:val="24"/>
        </w:rPr>
        <w:t xml:space="preserve"> технологий, направленной на улучшение состояния здоровья детей и снижение заболеваемости; привлечение родителей к формированию у детей ценностей здорового образа жизни</w:t>
      </w:r>
    </w:p>
    <w:p w:rsidR="00483CA0" w:rsidRPr="00BA69CA" w:rsidRDefault="00483CA0" w:rsidP="00483CA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CA">
        <w:rPr>
          <w:rFonts w:ascii="Times New Roman" w:hAnsi="Times New Roman" w:cs="Times New Roman"/>
          <w:sz w:val="24"/>
          <w:szCs w:val="24"/>
        </w:rPr>
        <w:t>Образовательный процесс реализовывался через совместную деятельность взрослого и детей (непрерывная образовательная деятельность и образовательная деятельность в режимных моментах) и самостоятельную деятельность детей. Образовательный проце</w:t>
      </w:r>
      <w:proofErr w:type="gramStart"/>
      <w:r w:rsidRPr="00BA69CA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BA69CA">
        <w:rPr>
          <w:rFonts w:ascii="Times New Roman" w:hAnsi="Times New Roman" w:cs="Times New Roman"/>
          <w:sz w:val="24"/>
          <w:szCs w:val="24"/>
        </w:rPr>
        <w:t>оился с учетом комплексно-тематического планирования, который обеспечивал системность и последовательность в реализации программных задач по разным образовательным областям.</w:t>
      </w:r>
    </w:p>
    <w:p w:rsidR="00483CA0" w:rsidRPr="00BA69CA" w:rsidRDefault="00483CA0" w:rsidP="00483CA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C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A69CA">
        <w:rPr>
          <w:rFonts w:ascii="Times New Roman" w:hAnsi="Times New Roman" w:cs="Times New Roman"/>
          <w:sz w:val="24"/>
          <w:szCs w:val="24"/>
        </w:rPr>
        <w:t>ДОУ создана современная, эстетически привлекательная предметн</w:t>
      </w:r>
      <w:proofErr w:type="gramStart"/>
      <w:r w:rsidRPr="00BA69C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A69CA">
        <w:rPr>
          <w:rFonts w:ascii="Times New Roman" w:hAnsi="Times New Roman" w:cs="Times New Roman"/>
          <w:sz w:val="24"/>
          <w:szCs w:val="24"/>
        </w:rPr>
        <w:t xml:space="preserve"> развивающая среда и условия для обеспечения интеллектуального, личностного и физического развития и приобщения дошкольников к общечеловеческим ценностям; для организации прогулок детей, развития их двигательной активности на воздухе; для решения задач по охране жизни и укрепления здоровья детей. </w:t>
      </w:r>
    </w:p>
    <w:p w:rsidR="00483CA0" w:rsidRPr="00BA69CA" w:rsidRDefault="00483CA0" w:rsidP="00483CA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CA">
        <w:rPr>
          <w:rFonts w:ascii="Times New Roman" w:hAnsi="Times New Roman" w:cs="Times New Roman"/>
          <w:sz w:val="24"/>
          <w:szCs w:val="24"/>
        </w:rPr>
        <w:t>Педагогическое просвещение родителей (законных представителей) воспитанников осуществляется через групповые уголки для родителей, папки-передвижки, стенды, беседы, консультации, родительские собрания и с помощью современных средств информатизации (сайт МДОУ).</w:t>
      </w:r>
    </w:p>
    <w:p w:rsidR="00483CA0" w:rsidRPr="00BA69CA" w:rsidRDefault="00483CA0" w:rsidP="000957E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CA">
        <w:rPr>
          <w:rFonts w:ascii="Times New Roman" w:hAnsi="Times New Roman" w:cs="Times New Roman"/>
          <w:b/>
          <w:sz w:val="24"/>
          <w:szCs w:val="24"/>
        </w:rPr>
        <w:t>Вывод:</w:t>
      </w:r>
      <w:r w:rsidRPr="00BA69CA">
        <w:rPr>
          <w:rFonts w:ascii="Times New Roman" w:hAnsi="Times New Roman" w:cs="Times New Roman"/>
          <w:sz w:val="24"/>
          <w:szCs w:val="24"/>
        </w:rPr>
        <w:t xml:space="preserve"> Содержание учебного процесса в МДОУ организовано в соответствии с требованиями, предъявляемыми законодательством к дошкольному образованию и направлено на сохранение и укрепление здоровья воспитанников, предоставление равных возможностей для полноценного развития каждого ребёнка.</w:t>
      </w:r>
    </w:p>
    <w:p w:rsidR="00483CA0" w:rsidRPr="00BA69CA" w:rsidRDefault="00483CA0" w:rsidP="009C61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3CA0" w:rsidRPr="00483CA0" w:rsidRDefault="00483CA0" w:rsidP="00483CA0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Pr="00483CA0">
        <w:rPr>
          <w:rFonts w:ascii="Times New Roman" w:hAnsi="Times New Roman" w:cs="Times New Roman"/>
          <w:b/>
          <w:sz w:val="24"/>
          <w:szCs w:val="24"/>
        </w:rPr>
        <w:t>.</w:t>
      </w:r>
      <w:r w:rsidRPr="00483CA0">
        <w:rPr>
          <w:rFonts w:ascii="Times New Roman" w:hAnsi="Times New Roman" w:cs="Times New Roman"/>
          <w:b/>
          <w:sz w:val="24"/>
          <w:szCs w:val="24"/>
        </w:rPr>
        <w:tab/>
        <w:t>Оценка содержания и качества подготовки воспитанников</w:t>
      </w:r>
    </w:p>
    <w:p w:rsidR="00483CA0" w:rsidRPr="00483CA0" w:rsidRDefault="00483CA0" w:rsidP="00483CA0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Pr="00483CA0">
        <w:rPr>
          <w:rFonts w:ascii="Times New Roman" w:hAnsi="Times New Roman" w:cs="Times New Roman"/>
          <w:sz w:val="24"/>
          <w:szCs w:val="24"/>
        </w:rPr>
        <w:t>психолого-педагогическо</w:t>
      </w:r>
      <w:r>
        <w:rPr>
          <w:rFonts w:ascii="Times New Roman" w:hAnsi="Times New Roman" w:cs="Times New Roman"/>
          <w:sz w:val="24"/>
          <w:szCs w:val="24"/>
        </w:rPr>
        <w:t xml:space="preserve">го обследования выпускники МДОУ </w:t>
      </w:r>
      <w:r w:rsidRPr="00483CA0">
        <w:rPr>
          <w:rFonts w:ascii="Times New Roman" w:hAnsi="Times New Roman" w:cs="Times New Roman"/>
          <w:sz w:val="24"/>
          <w:szCs w:val="24"/>
        </w:rPr>
        <w:t xml:space="preserve">имеют следующий уровень готовности к обучению в школе: </w:t>
      </w:r>
    </w:p>
    <w:p w:rsidR="00483CA0" w:rsidRPr="00FD74EF" w:rsidRDefault="00483CA0" w:rsidP="00483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4EF">
        <w:rPr>
          <w:rFonts w:ascii="Times New Roman" w:hAnsi="Times New Roman" w:cs="Times New Roman"/>
          <w:sz w:val="24"/>
          <w:szCs w:val="24"/>
        </w:rPr>
        <w:t xml:space="preserve">Высокий уровень – </w:t>
      </w:r>
      <w:r w:rsidR="00FD74EF" w:rsidRPr="00FD74EF">
        <w:rPr>
          <w:rFonts w:ascii="Times New Roman" w:hAnsi="Times New Roman" w:cs="Times New Roman"/>
          <w:sz w:val="24"/>
          <w:szCs w:val="24"/>
        </w:rPr>
        <w:t>84,6</w:t>
      </w:r>
      <w:r w:rsidRPr="00FD74EF">
        <w:rPr>
          <w:rFonts w:ascii="Times New Roman" w:hAnsi="Times New Roman" w:cs="Times New Roman"/>
          <w:sz w:val="24"/>
          <w:szCs w:val="24"/>
        </w:rPr>
        <w:t>% (5 детей)</w:t>
      </w:r>
    </w:p>
    <w:p w:rsidR="00483CA0" w:rsidRPr="00FD74EF" w:rsidRDefault="00FD74EF" w:rsidP="00483C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4EF">
        <w:rPr>
          <w:rFonts w:ascii="Times New Roman" w:hAnsi="Times New Roman" w:cs="Times New Roman"/>
          <w:sz w:val="24"/>
          <w:szCs w:val="24"/>
        </w:rPr>
        <w:t>Средний уровень – 15,4</w:t>
      </w:r>
      <w:r w:rsidR="00483CA0" w:rsidRPr="00FD74EF">
        <w:rPr>
          <w:rFonts w:ascii="Times New Roman" w:hAnsi="Times New Roman" w:cs="Times New Roman"/>
          <w:sz w:val="24"/>
          <w:szCs w:val="24"/>
        </w:rPr>
        <w:t>% (2 детей)</w:t>
      </w:r>
      <w:bookmarkStart w:id="0" w:name="_GoBack"/>
      <w:bookmarkEnd w:id="0"/>
    </w:p>
    <w:p w:rsidR="00483CA0" w:rsidRPr="00483CA0" w:rsidRDefault="00483CA0" w:rsidP="00483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4EF">
        <w:rPr>
          <w:rFonts w:ascii="Times New Roman" w:hAnsi="Times New Roman" w:cs="Times New Roman"/>
          <w:sz w:val="24"/>
          <w:szCs w:val="24"/>
        </w:rPr>
        <w:t>Низкий уров</w:t>
      </w:r>
      <w:r w:rsidR="00FD74EF">
        <w:rPr>
          <w:rFonts w:ascii="Times New Roman" w:hAnsi="Times New Roman" w:cs="Times New Roman"/>
          <w:sz w:val="24"/>
          <w:szCs w:val="24"/>
        </w:rPr>
        <w:t>е</w:t>
      </w:r>
      <w:r w:rsidRPr="00FD74EF">
        <w:rPr>
          <w:rFonts w:ascii="Times New Roman" w:hAnsi="Times New Roman" w:cs="Times New Roman"/>
          <w:sz w:val="24"/>
          <w:szCs w:val="24"/>
        </w:rPr>
        <w:t>нь – 0% (0 ребенка).</w:t>
      </w:r>
    </w:p>
    <w:p w:rsidR="00483CA0" w:rsidRPr="00483CA0" w:rsidRDefault="00483CA0" w:rsidP="00483C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A0">
        <w:rPr>
          <w:rFonts w:ascii="Times New Roman" w:hAnsi="Times New Roman" w:cs="Times New Roman"/>
          <w:sz w:val="24"/>
          <w:szCs w:val="24"/>
        </w:rPr>
        <w:t>При подготовке детей к школе педа</w:t>
      </w:r>
      <w:r w:rsidR="003E2056">
        <w:rPr>
          <w:rFonts w:ascii="Times New Roman" w:hAnsi="Times New Roman" w:cs="Times New Roman"/>
          <w:sz w:val="24"/>
          <w:szCs w:val="24"/>
        </w:rPr>
        <w:t xml:space="preserve">гоги </w:t>
      </w:r>
      <w:proofErr w:type="spellStart"/>
      <w:r w:rsidR="003E2056">
        <w:rPr>
          <w:rFonts w:ascii="Times New Roman" w:hAnsi="Times New Roman" w:cs="Times New Roman"/>
          <w:sz w:val="24"/>
          <w:szCs w:val="24"/>
        </w:rPr>
        <w:t>Базанова</w:t>
      </w:r>
      <w:proofErr w:type="spellEnd"/>
      <w:r w:rsidR="003E2056">
        <w:rPr>
          <w:rFonts w:ascii="Times New Roman" w:hAnsi="Times New Roman" w:cs="Times New Roman"/>
          <w:sz w:val="24"/>
          <w:szCs w:val="24"/>
        </w:rPr>
        <w:t xml:space="preserve"> Н.Н, </w:t>
      </w:r>
      <w:proofErr w:type="spellStart"/>
      <w:r w:rsidR="003E2056">
        <w:rPr>
          <w:rFonts w:ascii="Times New Roman" w:hAnsi="Times New Roman" w:cs="Times New Roman"/>
          <w:sz w:val="24"/>
          <w:szCs w:val="24"/>
        </w:rPr>
        <w:t>Цыбух</w:t>
      </w:r>
      <w:proofErr w:type="spellEnd"/>
      <w:r w:rsidR="003E2056">
        <w:rPr>
          <w:rFonts w:ascii="Times New Roman" w:hAnsi="Times New Roman" w:cs="Times New Roman"/>
          <w:sz w:val="24"/>
          <w:szCs w:val="24"/>
        </w:rPr>
        <w:t xml:space="preserve"> О.А</w:t>
      </w:r>
      <w:r w:rsidRPr="00483CA0">
        <w:rPr>
          <w:rFonts w:ascii="Times New Roman" w:hAnsi="Times New Roman" w:cs="Times New Roman"/>
          <w:sz w:val="24"/>
          <w:szCs w:val="24"/>
        </w:rPr>
        <w:t xml:space="preserve">. формировали умения у детей самостоятельно ставить и решать задачи, видеть перед собой цель и способы приближения к ней, выполнять задания, контролировать верность решения. Анализ данных диагностики показывает, что в дошкольном учреждении </w:t>
      </w:r>
      <w:proofErr w:type="spellStart"/>
      <w:r w:rsidRPr="00483CA0">
        <w:rPr>
          <w:rFonts w:ascii="Times New Roman" w:hAnsi="Times New Roman" w:cs="Times New Roman"/>
          <w:sz w:val="24"/>
          <w:szCs w:val="24"/>
        </w:rPr>
        <w:t>педколлектив</w:t>
      </w:r>
      <w:proofErr w:type="spellEnd"/>
      <w:r w:rsidRPr="00483CA0">
        <w:rPr>
          <w:rFonts w:ascii="Times New Roman" w:hAnsi="Times New Roman" w:cs="Times New Roman"/>
          <w:sz w:val="24"/>
          <w:szCs w:val="24"/>
        </w:rPr>
        <w:t xml:space="preserve"> добился качественной реализации Основной образовательной программы МДОУ «Д/с №1».</w:t>
      </w:r>
    </w:p>
    <w:p w:rsidR="00483CA0" w:rsidRDefault="00483CA0" w:rsidP="00483CA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CA0">
        <w:rPr>
          <w:rFonts w:ascii="Times New Roman" w:hAnsi="Times New Roman" w:cs="Times New Roman"/>
          <w:sz w:val="24"/>
          <w:szCs w:val="24"/>
        </w:rPr>
        <w:t xml:space="preserve">Вывод: Организация образовательного процесса в МДОУ осуществляется в соответствии с годовым планированием, с основной общеобразовательной программой дошкольного образования на основе ФГОС </w:t>
      </w:r>
      <w:proofErr w:type="gramStart"/>
      <w:r w:rsidRPr="00483CA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83CA0">
        <w:rPr>
          <w:rFonts w:ascii="Times New Roman" w:hAnsi="Times New Roman" w:cs="Times New Roman"/>
          <w:sz w:val="24"/>
          <w:szCs w:val="24"/>
        </w:rPr>
        <w:t xml:space="preserve"> и учебным планом. Количество и продолжительность непосредственно образовательной деятельности устанавливаются в соответствии с санитарно-гигиеническими нормами и требованиями. Целесообразное использование новых педагогических технологий (</w:t>
      </w:r>
      <w:proofErr w:type="spellStart"/>
      <w:r w:rsidRPr="00483CA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483CA0">
        <w:rPr>
          <w:rFonts w:ascii="Times New Roman" w:hAnsi="Times New Roman" w:cs="Times New Roman"/>
          <w:sz w:val="24"/>
          <w:szCs w:val="24"/>
        </w:rPr>
        <w:t xml:space="preserve">, информационно-коммуникативные, технологии </w:t>
      </w:r>
      <w:proofErr w:type="spellStart"/>
      <w:r w:rsidRPr="00483CA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83CA0">
        <w:rPr>
          <w:rFonts w:ascii="Times New Roman" w:hAnsi="Times New Roman" w:cs="Times New Roman"/>
          <w:sz w:val="24"/>
          <w:szCs w:val="24"/>
        </w:rPr>
        <w:t xml:space="preserve"> типа) позволило повысить уровень освоения детьми образовательной программы МДОУ.</w:t>
      </w:r>
    </w:p>
    <w:p w:rsidR="00483CA0" w:rsidRDefault="00483CA0" w:rsidP="00483CA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3CA0" w:rsidRDefault="00483CA0" w:rsidP="00483CA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57E5" w:rsidRDefault="000957E5" w:rsidP="00483CA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57E5" w:rsidRPr="00483CA0" w:rsidRDefault="000957E5" w:rsidP="00483CA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03CA" w:rsidRPr="00483CA0" w:rsidRDefault="00483CA0" w:rsidP="00483CA0">
      <w:pPr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A603CA" w:rsidRPr="00483CA0">
        <w:rPr>
          <w:rFonts w:ascii="Times New Roman" w:hAnsi="Times New Roman" w:cs="Times New Roman"/>
          <w:b/>
          <w:sz w:val="24"/>
          <w:szCs w:val="24"/>
        </w:rPr>
        <w:t>Оценк</w:t>
      </w:r>
      <w:r w:rsidR="0048539A" w:rsidRPr="00483CA0">
        <w:rPr>
          <w:rFonts w:ascii="Times New Roman" w:hAnsi="Times New Roman" w:cs="Times New Roman"/>
          <w:b/>
          <w:sz w:val="24"/>
          <w:szCs w:val="24"/>
        </w:rPr>
        <w:t>а системы управления учреждения</w:t>
      </w:r>
    </w:p>
    <w:p w:rsidR="00A603CA" w:rsidRPr="00BA69CA" w:rsidRDefault="00A603CA" w:rsidP="009C6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CA">
        <w:rPr>
          <w:rFonts w:ascii="Times New Roman" w:hAnsi="Times New Roman" w:cs="Times New Roman"/>
          <w:sz w:val="24"/>
          <w:szCs w:val="24"/>
        </w:rPr>
        <w:t xml:space="preserve">Коллегиальными органами управления МДОУ являются: Общее собрание коллектива Учреждения, Педагогический совет, Общее (групповое) родительское собрание. </w:t>
      </w:r>
    </w:p>
    <w:p w:rsidR="00A603CA" w:rsidRPr="00BA69CA" w:rsidRDefault="00A603CA" w:rsidP="009C6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69CA">
        <w:rPr>
          <w:rFonts w:ascii="Times New Roman" w:hAnsi="Times New Roman" w:cs="Times New Roman"/>
          <w:sz w:val="24"/>
          <w:szCs w:val="24"/>
          <w:shd w:val="clear" w:color="auto" w:fill="FFFFFF"/>
        </w:rPr>
        <w:t>Высшей формой управления Учреждением является </w:t>
      </w:r>
      <w:r w:rsidRPr="00BA69C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Общее собрание коллектива</w:t>
      </w:r>
      <w:r w:rsidRPr="00BA69C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69C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Учреждения</w:t>
      </w:r>
      <w:r w:rsidRPr="00BA69CA">
        <w:rPr>
          <w:rFonts w:ascii="Times New Roman" w:hAnsi="Times New Roman" w:cs="Times New Roman"/>
          <w:sz w:val="24"/>
          <w:szCs w:val="24"/>
          <w:shd w:val="clear" w:color="auto" w:fill="FFFFFF"/>
        </w:rPr>
        <w:t>. Основная функция Общего собрания коллектива Учреждения – обеспечение соблюдения Учреждением целей, в интересах которых оно было создано. Общее собрание коллектива Учреждения является постоянно действующим органом. Его составляют все работники Учреждения, которые собираются не реже 2 раз в год. Общее собрание коллектива Учреждения считается правомочным, если на нем присутствовало не менее двух третей списочного состава работников Учреждения.</w:t>
      </w:r>
    </w:p>
    <w:p w:rsidR="001B678F" w:rsidRPr="00BA69CA" w:rsidRDefault="001B678F" w:rsidP="009C6112">
      <w:pPr>
        <w:pStyle w:val="a5"/>
        <w:shd w:val="clear" w:color="auto" w:fill="FFFFFF"/>
        <w:spacing w:before="0" w:beforeAutospacing="0" w:after="0" w:afterAutospacing="0"/>
        <w:ind w:firstLine="567"/>
        <w:jc w:val="center"/>
      </w:pPr>
      <w:r w:rsidRPr="00BA69CA">
        <w:rPr>
          <w:rStyle w:val="a4"/>
          <w:b w:val="0"/>
        </w:rPr>
        <w:t>К компетенции Общего собрания коллектива Учреждения относится:</w:t>
      </w:r>
    </w:p>
    <w:p w:rsidR="001B678F" w:rsidRPr="00BA69CA" w:rsidRDefault="001B678F" w:rsidP="009C6112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BA69CA">
        <w:t>- Избрание Руководителя Учреждения;</w:t>
      </w:r>
    </w:p>
    <w:p w:rsidR="001B678F" w:rsidRPr="00BA69CA" w:rsidRDefault="001A40C6" w:rsidP="009C6112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>-</w:t>
      </w:r>
      <w:r w:rsidR="001B678F" w:rsidRPr="00BA69CA">
        <w:t>Определение приоритетных направлений деятельности Учреждения, его образовательной и финансово-экономической деятельности;</w:t>
      </w:r>
    </w:p>
    <w:p w:rsidR="001B678F" w:rsidRPr="00BA69CA" w:rsidRDefault="001B678F" w:rsidP="009C6112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BA69CA">
        <w:t>- Разработка Устава, дополнений и изменений, вносимых в Устав;</w:t>
      </w:r>
    </w:p>
    <w:p w:rsidR="001B678F" w:rsidRPr="00BA69CA" w:rsidRDefault="001B678F" w:rsidP="009C6112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BA69CA">
        <w:t>- Принятие правил внутреннего трудового распорядка Учреждения;</w:t>
      </w:r>
    </w:p>
    <w:p w:rsidR="001B678F" w:rsidRPr="00BA69CA" w:rsidRDefault="001B678F" w:rsidP="009C6112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BA69CA">
        <w:t>- Рассмотрение вопросов охраны и безопасности условий труда работников, охраны жизни и здоровья воспитанников во время образовательного процесса;</w:t>
      </w:r>
    </w:p>
    <w:p w:rsidR="001B678F" w:rsidRPr="00BA69CA" w:rsidRDefault="001B678F" w:rsidP="009C6112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BA69CA">
        <w:t>- Иные вопросы в соответствии с законодательством Российской Федерации.</w:t>
      </w:r>
    </w:p>
    <w:p w:rsidR="001B678F" w:rsidRPr="00BA69CA" w:rsidRDefault="001B678F" w:rsidP="009C6112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BA69CA">
        <w:rPr>
          <w:shd w:val="clear" w:color="auto" w:fill="FFFFFF"/>
        </w:rPr>
        <w:t>Высшим органом управления педагогическим коллективом Учреждения является </w:t>
      </w:r>
      <w:r w:rsidRPr="00BA69CA">
        <w:rPr>
          <w:rStyle w:val="a4"/>
          <w:b w:val="0"/>
          <w:shd w:val="clear" w:color="auto" w:fill="FFFFFF"/>
        </w:rPr>
        <w:t>Педагогический совет</w:t>
      </w:r>
      <w:r w:rsidRPr="00BA69CA">
        <w:rPr>
          <w:rStyle w:val="a4"/>
          <w:shd w:val="clear" w:color="auto" w:fill="FFFFFF"/>
        </w:rPr>
        <w:t>,</w:t>
      </w:r>
      <w:r w:rsidRPr="00BA69CA">
        <w:rPr>
          <w:shd w:val="clear" w:color="auto" w:fill="FFFFFF"/>
        </w:rPr>
        <w:t xml:space="preserve"> созданный в целях рассмотрения педагогических и методических вопросов совершенствования образовательного процесса. Педагогический совет является постоянно действующим органом. В его состав входят педагогические работники, с правом совещательного голоса могут входить медицинские работники, родители (законные представители), </w:t>
      </w:r>
      <w:r w:rsidR="00E23742" w:rsidRPr="00BA69CA">
        <w:rPr>
          <w:shd w:val="clear" w:color="auto" w:fill="FFFFFF"/>
        </w:rPr>
        <w:t>избирающийся</w:t>
      </w:r>
      <w:r w:rsidRPr="00BA69CA">
        <w:rPr>
          <w:shd w:val="clear" w:color="auto" w:fill="FFFFFF"/>
        </w:rPr>
        <w:t xml:space="preserve"> сроком на один год. Заседания Педагогического совета правомочны, если на них присутствует не менее половины его состава. Председатель организует деятельность Педагогического совета в соответствии с планом, являющимся составной частью плана работы Учреждения. Решение, принятое в пределах компетенции Педагогического совета и не противоречащее законодательству, является обязательным для всех педагогов Учреждения и закрепляется приказом Руководителя. </w:t>
      </w:r>
    </w:p>
    <w:p w:rsidR="001B678F" w:rsidRPr="00BA69CA" w:rsidRDefault="001B678F" w:rsidP="00496EF6">
      <w:pPr>
        <w:pStyle w:val="a5"/>
        <w:shd w:val="clear" w:color="auto" w:fill="FFFFFF"/>
        <w:spacing w:before="0" w:beforeAutospacing="0" w:after="0" w:afterAutospacing="0"/>
        <w:ind w:firstLine="567"/>
      </w:pPr>
      <w:r w:rsidRPr="00BA69CA">
        <w:rPr>
          <w:rStyle w:val="a4"/>
          <w:b w:val="0"/>
        </w:rPr>
        <w:t>Функции Педагогического совета:</w:t>
      </w:r>
    </w:p>
    <w:p w:rsidR="001B678F" w:rsidRPr="00BA69CA" w:rsidRDefault="001B678F" w:rsidP="009C6112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BA69CA">
        <w:t>- определение направления образовательной деятельности Учреждения, прогнозирование развития, материально-технического обеспечения и оснащения образовательного процесса;</w:t>
      </w:r>
    </w:p>
    <w:p w:rsidR="001B678F" w:rsidRPr="00BA69CA" w:rsidRDefault="001B678F" w:rsidP="009C6112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BA69CA">
        <w:t>- разработка и принятие Программы развития Учреждения, образовательной программы дошкольного образования, учебных рабочих программ, учебного плана, расписания непрерывно образовательной деятельности, годового календарного учебного графика;</w:t>
      </w:r>
    </w:p>
    <w:p w:rsidR="001B678F" w:rsidRPr="00BA69CA" w:rsidRDefault="001B678F" w:rsidP="009C6112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BA69CA">
        <w:t>- рассмотрение вопросов планирования образовательной деятельности, содержания, форм и методов образовательного процесса;</w:t>
      </w:r>
    </w:p>
    <w:p w:rsidR="001B678F" w:rsidRPr="00BA69CA" w:rsidRDefault="008E3BBC" w:rsidP="009C6112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>-</w:t>
      </w:r>
      <w:r w:rsidR="001B678F" w:rsidRPr="00BA69CA">
        <w:t>рассмотрение вопросов организации и совершенствования методического обеспечения образовательного процесса в Учреждении;</w:t>
      </w:r>
    </w:p>
    <w:p w:rsidR="001B678F" w:rsidRPr="00BA69CA" w:rsidRDefault="001B678F" w:rsidP="009C6112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BA69CA">
        <w:t>- рассмотрение вопросов повышения квалификации и переподготовки кадров;</w:t>
      </w:r>
    </w:p>
    <w:p w:rsidR="00140F6B" w:rsidRDefault="001B678F" w:rsidP="009C6112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BA69CA">
        <w:t xml:space="preserve">- рассмотрение вопросов организации дополнительных образовательных услуг; </w:t>
      </w:r>
    </w:p>
    <w:p w:rsidR="001B678F" w:rsidRPr="00BA69CA" w:rsidRDefault="001B678F" w:rsidP="009C6112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BA69CA">
        <w:t>- выбор образовательных программ, технологий и методик для их реализации в образовательном процессе Учреждения;</w:t>
      </w:r>
    </w:p>
    <w:p w:rsidR="001B678F" w:rsidRPr="00BA69CA" w:rsidRDefault="001B678F" w:rsidP="009C6112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BA69CA">
        <w:lastRenderedPageBreak/>
        <w:t>- организация, выявление, обобщение, распространение, внедрение передового педагогического опыта;</w:t>
      </w:r>
    </w:p>
    <w:p w:rsidR="001B678F" w:rsidRPr="00BA69CA" w:rsidRDefault="001B678F" w:rsidP="009C6112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BA69CA">
        <w:t>- заслушивание отчётов Руководителя о создании условий для реализации образовательной программы дошкольного образования;</w:t>
      </w:r>
    </w:p>
    <w:p w:rsidR="001B678F" w:rsidRPr="00BA69CA" w:rsidRDefault="001B678F" w:rsidP="009C6112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BA69CA">
        <w:t>- заслушивание анализов работы педагогических и медицинских работников по охране жизни и здоровья воспитанников, о ходе реализации образовательной программы дошкольного образования, результаты готовности воспитанников к школьному обучению, выполнение плана работы на учебный год.</w:t>
      </w:r>
    </w:p>
    <w:p w:rsidR="001B678F" w:rsidRPr="00BA69CA" w:rsidRDefault="001B678F" w:rsidP="009C6112">
      <w:pPr>
        <w:pStyle w:val="a5"/>
        <w:shd w:val="clear" w:color="auto" w:fill="FFFFFF"/>
        <w:spacing w:before="0" w:beforeAutospacing="0" w:after="158" w:afterAutospacing="0"/>
        <w:ind w:firstLine="567"/>
        <w:jc w:val="both"/>
      </w:pPr>
      <w:r w:rsidRPr="00BA69CA">
        <w:t>Для оказания помощи педагогическому коллективу в организации образовательного процесса и социальной защиты воспитанников в Учреждении действуют</w:t>
      </w:r>
      <w:r w:rsidRPr="00BA69CA">
        <w:rPr>
          <w:rStyle w:val="a4"/>
          <w:b w:val="0"/>
        </w:rPr>
        <w:t> общие (групповые) родительские собрания</w:t>
      </w:r>
      <w:r w:rsidRPr="00BA69CA">
        <w:t>. В состав общего (группового) родительского собрания входят все родители (законные представители) воспитанников, посещающих Учреждение. Общие (групповые) родительские собрания собираются не реже двух раз в год и являются постоянно действующим органом.</w:t>
      </w:r>
    </w:p>
    <w:p w:rsidR="001B678F" w:rsidRPr="00BA69CA" w:rsidRDefault="001B678F" w:rsidP="00496EF6">
      <w:pPr>
        <w:pStyle w:val="a5"/>
        <w:shd w:val="clear" w:color="auto" w:fill="FFFFFF"/>
        <w:spacing w:before="0" w:beforeAutospacing="0" w:after="0" w:afterAutospacing="0"/>
        <w:ind w:firstLine="567"/>
      </w:pPr>
      <w:r w:rsidRPr="00BA69CA">
        <w:rPr>
          <w:rStyle w:val="a4"/>
          <w:b w:val="0"/>
        </w:rPr>
        <w:t>К компетенции общего (группового) родительского собрания относится:</w:t>
      </w:r>
    </w:p>
    <w:p w:rsidR="001B678F" w:rsidRPr="00BA69CA" w:rsidRDefault="001B678F" w:rsidP="009C6112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BA69CA">
        <w:t>- совместная работа родительской общественности и Учреждения по реализации государственной, городской политики в области дошкольного образования;</w:t>
      </w:r>
    </w:p>
    <w:p w:rsidR="001B678F" w:rsidRPr="00BA69CA" w:rsidRDefault="001B678F" w:rsidP="009C6112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BA69CA">
        <w:t>- рассмотрение и обсуждение основных направлений развития Учреждения;</w:t>
      </w:r>
    </w:p>
    <w:p w:rsidR="001B678F" w:rsidRPr="00BA69CA" w:rsidRDefault="001B678F" w:rsidP="009C6112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BA69CA">
        <w:t>- содействие руководству Учреждения в обучении и воспитании детей, оказание помощи в определении и защите социально незащищённых воспитанников;</w:t>
      </w:r>
    </w:p>
    <w:p w:rsidR="001B678F" w:rsidRPr="00BA69CA" w:rsidRDefault="001B678F" w:rsidP="009C6112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BA69CA">
        <w:t>- сплочение и активизация родительской общественности и коллектива Учреждения для решения текущих проблем;</w:t>
      </w:r>
    </w:p>
    <w:p w:rsidR="001B678F" w:rsidRPr="00BA69CA" w:rsidRDefault="001B678F" w:rsidP="009C6112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BA69CA">
        <w:t>- содействие обеспечению оптимальных условий для организации образовательного процесса;</w:t>
      </w:r>
    </w:p>
    <w:p w:rsidR="001B678F" w:rsidRPr="00BA69CA" w:rsidRDefault="001B678F" w:rsidP="009C6112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BA69CA">
        <w:t>- содействие в организации совместных с родителями (законными представителями) мероприятий;</w:t>
      </w:r>
    </w:p>
    <w:p w:rsidR="001B678F" w:rsidRDefault="001B678F" w:rsidP="009C6112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BA69CA">
        <w:t>- участие в планировании и реализации работы по охране и защите прав, свобод и интересов воспитанников и их родителей (законных представителей) во время образовательного процесса в Учреждении.</w:t>
      </w:r>
    </w:p>
    <w:p w:rsidR="001B678F" w:rsidRPr="00BA69CA" w:rsidRDefault="001B678F" w:rsidP="004A112F">
      <w:pPr>
        <w:pStyle w:val="a5"/>
        <w:shd w:val="clear" w:color="auto" w:fill="FFFFFF"/>
        <w:spacing w:before="0" w:beforeAutospacing="0" w:after="0" w:afterAutospacing="0"/>
        <w:jc w:val="both"/>
      </w:pP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2835"/>
        <w:gridCol w:w="1985"/>
        <w:gridCol w:w="567"/>
        <w:gridCol w:w="2126"/>
        <w:gridCol w:w="619"/>
        <w:gridCol w:w="1649"/>
      </w:tblGrid>
      <w:tr w:rsidR="004A112F" w:rsidRPr="004A112F" w:rsidTr="004A112F">
        <w:tc>
          <w:tcPr>
            <w:tcW w:w="9781" w:type="dxa"/>
            <w:gridSpan w:val="6"/>
          </w:tcPr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A112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Управление образования администрации МОГО «Ухта»</w:t>
            </w:r>
          </w:p>
        </w:tc>
      </w:tr>
      <w:tr w:rsidR="004A112F" w:rsidRPr="004A112F" w:rsidTr="004A112F">
        <w:tc>
          <w:tcPr>
            <w:tcW w:w="9781" w:type="dxa"/>
            <w:gridSpan w:val="6"/>
          </w:tcPr>
          <w:p w:rsidR="004A112F" w:rsidRPr="004A112F" w:rsidRDefault="003E2CB4" w:rsidP="004A112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2696845</wp:posOffset>
                      </wp:positionH>
                      <wp:positionV relativeFrom="paragraph">
                        <wp:posOffset>10795</wp:posOffset>
                      </wp:positionV>
                      <wp:extent cx="484505" cy="321945"/>
                      <wp:effectExtent l="38100" t="0" r="0" b="40005"/>
                      <wp:wrapNone/>
                      <wp:docPr id="8" name="Стрелка вниз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4505" cy="32194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" o:spid="_x0000_s1026" type="#_x0000_t67" style="position:absolute;margin-left:212.35pt;margin-top:.85pt;width:38.15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" adj="10800" fillcolor="#4f81bd" strokecolor="#385d8a" strokeweight="2pt">
                      <v:path arrowok="t"/>
                    </v:shape>
                  </w:pict>
                </mc:Fallback>
              </mc:AlternateContent>
            </w:r>
          </w:p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A112F" w:rsidRPr="004A112F" w:rsidTr="004A112F">
        <w:tc>
          <w:tcPr>
            <w:tcW w:w="9781" w:type="dxa"/>
            <w:gridSpan w:val="6"/>
          </w:tcPr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A112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Заведующий МДОУ «Д/с №1»</w:t>
            </w:r>
          </w:p>
        </w:tc>
      </w:tr>
      <w:tr w:rsidR="004A112F" w:rsidRPr="004A112F" w:rsidTr="004A112F">
        <w:tc>
          <w:tcPr>
            <w:tcW w:w="9781" w:type="dxa"/>
            <w:gridSpan w:val="6"/>
          </w:tcPr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4A112F" w:rsidRPr="004A112F" w:rsidRDefault="003E2CB4" w:rsidP="004A112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-5080</wp:posOffset>
                      </wp:positionV>
                      <wp:extent cx="361950" cy="527685"/>
                      <wp:effectExtent l="19050" t="19050" r="38100" b="43815"/>
                      <wp:wrapNone/>
                      <wp:docPr id="7" name="Двойная стрелка вверх/вниз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1950" cy="527685"/>
                              </a:xfrm>
                              <a:prstGeom prst="up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Двойная стрелка вверх/вниз 4" o:spid="_x0000_s1026" type="#_x0000_t70" style="position:absolute;margin-left:222pt;margin-top:-.4pt;width:28.5pt;height:4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" adj=",7408" fillcolor="#4f81bd" strokecolor="#385d8a" strokeweight="2pt">
                      <v:path arrowok="t"/>
                    </v:shape>
                  </w:pict>
                </mc:Fallback>
              </mc:AlternateContent>
            </w:r>
          </w:p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A112F" w:rsidRPr="004A112F" w:rsidTr="004A112F">
        <w:tc>
          <w:tcPr>
            <w:tcW w:w="9781" w:type="dxa"/>
            <w:gridSpan w:val="6"/>
          </w:tcPr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A112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Коллегиальные органы управления</w:t>
            </w:r>
          </w:p>
        </w:tc>
      </w:tr>
      <w:tr w:rsidR="004A112F" w:rsidRPr="004A112F" w:rsidTr="006C2D25">
        <w:tc>
          <w:tcPr>
            <w:tcW w:w="4820" w:type="dxa"/>
            <w:gridSpan w:val="2"/>
          </w:tcPr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112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Общее собрание трудового коллектива</w:t>
            </w:r>
          </w:p>
        </w:tc>
        <w:tc>
          <w:tcPr>
            <w:tcW w:w="567" w:type="dxa"/>
            <w:vMerge w:val="restart"/>
          </w:tcPr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A112F" w:rsidRPr="004A112F" w:rsidRDefault="003E2CB4" w:rsidP="004A112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102870</wp:posOffset>
                      </wp:positionV>
                      <wp:extent cx="266065" cy="93980"/>
                      <wp:effectExtent l="0" t="0" r="19685" b="20320"/>
                      <wp:wrapNone/>
                      <wp:docPr id="6" name="Двойная стрелка влево/вправ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065" cy="93980"/>
                              </a:xfrm>
                              <a:prstGeom prst="leftRightArrow">
                                <a:avLst>
                                  <a:gd name="adj1" fmla="val 42000"/>
                                  <a:gd name="adj2" fmla="val 48034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Двойная стрелка влево/вправо 2" o:spid="_x0000_s1026" type="#_x0000_t69" style="position:absolute;margin-left:.05pt;margin-top:8.1pt;width:20.95pt;height: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" adj="3665,6264" fillcolor="#4f81bd" strokecolor="#385d8a" strokeweight="2pt">
                      <v:path arrowok="t"/>
                    </v:shape>
                  </w:pict>
                </mc:Fallback>
              </mc:AlternateContent>
            </w:r>
          </w:p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112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Педагогический совет</w:t>
            </w:r>
          </w:p>
        </w:tc>
        <w:tc>
          <w:tcPr>
            <w:tcW w:w="619" w:type="dxa"/>
            <w:vMerge w:val="restart"/>
          </w:tcPr>
          <w:p w:rsidR="004A112F" w:rsidRPr="004A112F" w:rsidRDefault="004A112F" w:rsidP="004A112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A112F" w:rsidRPr="004A112F" w:rsidRDefault="003E2CB4" w:rsidP="004A112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102870</wp:posOffset>
                      </wp:positionV>
                      <wp:extent cx="409575" cy="93980"/>
                      <wp:effectExtent l="0" t="0" r="28575" b="20320"/>
                      <wp:wrapNone/>
                      <wp:docPr id="5" name="Двойная стрелка влево/вправо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9575" cy="93980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войная стрелка влево/вправо 3" o:spid="_x0000_s1026" type="#_x0000_t69" style="position:absolute;margin-left:-5.6pt;margin-top:8.1pt;width:32.25pt;height: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" adj="2478" fillcolor="#4f81bd" strokecolor="#385d8a" strokeweight="2pt">
                      <v:path arrowok="t"/>
                    </v:shape>
                  </w:pict>
                </mc:Fallback>
              </mc:AlternateContent>
            </w:r>
          </w:p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9" w:type="dxa"/>
          </w:tcPr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A112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Общее родительское собрание </w:t>
            </w:r>
          </w:p>
        </w:tc>
      </w:tr>
      <w:tr w:rsidR="004A112F" w:rsidRPr="004A112F" w:rsidTr="006C2D25">
        <w:tc>
          <w:tcPr>
            <w:tcW w:w="2835" w:type="dxa"/>
          </w:tcPr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112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1985" w:type="dxa"/>
          </w:tcPr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112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Обслуживающий персонал</w:t>
            </w:r>
          </w:p>
        </w:tc>
        <w:tc>
          <w:tcPr>
            <w:tcW w:w="567" w:type="dxa"/>
            <w:vMerge/>
          </w:tcPr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112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Педагогический персонал</w:t>
            </w:r>
          </w:p>
        </w:tc>
        <w:tc>
          <w:tcPr>
            <w:tcW w:w="619" w:type="dxa"/>
            <w:vMerge/>
          </w:tcPr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9" w:type="dxa"/>
            <w:vMerge w:val="restart"/>
          </w:tcPr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112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Родител</w:t>
            </w:r>
            <w:proofErr w:type="gramStart"/>
            <w:r w:rsidRPr="004A112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и(</w:t>
            </w:r>
            <w:proofErr w:type="gramEnd"/>
            <w:r w:rsidRPr="004A112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законные представители)</w:t>
            </w:r>
          </w:p>
        </w:tc>
      </w:tr>
      <w:tr w:rsidR="004A112F" w:rsidRPr="004A112F" w:rsidTr="006C2D25">
        <w:tc>
          <w:tcPr>
            <w:tcW w:w="2835" w:type="dxa"/>
          </w:tcPr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112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Заместитель</w:t>
            </w:r>
          </w:p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112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заведующего</w:t>
            </w:r>
          </w:p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112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Главный бухгалтер</w:t>
            </w:r>
          </w:p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112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Заведующий хозяйством</w:t>
            </w:r>
          </w:p>
        </w:tc>
        <w:tc>
          <w:tcPr>
            <w:tcW w:w="567" w:type="dxa"/>
            <w:vMerge/>
          </w:tcPr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112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Воспитатели</w:t>
            </w:r>
          </w:p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112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619" w:type="dxa"/>
            <w:vMerge/>
          </w:tcPr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9" w:type="dxa"/>
            <w:vMerge/>
          </w:tcPr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A112F" w:rsidRPr="004A112F" w:rsidTr="006C2D25">
        <w:tc>
          <w:tcPr>
            <w:tcW w:w="2835" w:type="dxa"/>
            <w:vMerge w:val="restart"/>
          </w:tcPr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112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Ведущий бухгалтер</w:t>
            </w:r>
          </w:p>
        </w:tc>
        <w:tc>
          <w:tcPr>
            <w:tcW w:w="1985" w:type="dxa"/>
          </w:tcPr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112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Младшие воспитатели</w:t>
            </w:r>
          </w:p>
        </w:tc>
        <w:tc>
          <w:tcPr>
            <w:tcW w:w="567" w:type="dxa"/>
            <w:vMerge/>
          </w:tcPr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9" w:type="dxa"/>
            <w:vMerge/>
          </w:tcPr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9" w:type="dxa"/>
            <w:vMerge/>
          </w:tcPr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A112F" w:rsidRPr="004A112F" w:rsidTr="006C2D25">
        <w:tc>
          <w:tcPr>
            <w:tcW w:w="2835" w:type="dxa"/>
            <w:vMerge/>
          </w:tcPr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112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Персонал ДОУ</w:t>
            </w:r>
          </w:p>
        </w:tc>
        <w:tc>
          <w:tcPr>
            <w:tcW w:w="567" w:type="dxa"/>
            <w:vMerge/>
          </w:tcPr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9" w:type="dxa"/>
            <w:vMerge/>
          </w:tcPr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9" w:type="dxa"/>
            <w:vMerge/>
          </w:tcPr>
          <w:p w:rsidR="004A112F" w:rsidRPr="004A112F" w:rsidRDefault="004A112F" w:rsidP="004A112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:rsidR="004A112F" w:rsidRPr="004A112F" w:rsidRDefault="004A112F" w:rsidP="004A112F">
      <w:pPr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1B678F" w:rsidRPr="00BA69CA" w:rsidRDefault="001B678F" w:rsidP="009C6112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BA69CA">
        <w:t xml:space="preserve"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МДОУ и родителей (законных представителей). В МДОУ используются эффективные формы контроля, различные виды мониторинга (управленческий, методический, </w:t>
      </w:r>
      <w:r w:rsidRPr="00BA69CA">
        <w:lastRenderedPageBreak/>
        <w:t>педагогический, психолого-педагогический, контроль состояния здоровья детей, маркетинговые исследования, социологические исследования семей). Система управления в МДОУ обеспечивает оптимальное сочетание традиционных и современных тенденций.</w:t>
      </w:r>
    </w:p>
    <w:p w:rsidR="001B678F" w:rsidRDefault="001B678F" w:rsidP="009C6112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BA69CA">
        <w:rPr>
          <w:b/>
        </w:rPr>
        <w:t>Вывод</w:t>
      </w:r>
      <w:r w:rsidRPr="00BA69CA">
        <w:t xml:space="preserve">: Структура и механизм управления МДОУ определяют стабильное функционирование. </w:t>
      </w:r>
    </w:p>
    <w:p w:rsidR="0048539A" w:rsidRPr="00BA69CA" w:rsidRDefault="0048539A" w:rsidP="009C6112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</w:p>
    <w:p w:rsidR="0048539A" w:rsidRPr="00BA69CA" w:rsidRDefault="0048539A" w:rsidP="00483CA0">
      <w:pPr>
        <w:pStyle w:val="a3"/>
        <w:numPr>
          <w:ilvl w:val="0"/>
          <w:numId w:val="9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9CA">
        <w:rPr>
          <w:rFonts w:ascii="Times New Roman" w:hAnsi="Times New Roman" w:cs="Times New Roman"/>
          <w:b/>
          <w:sz w:val="24"/>
          <w:szCs w:val="24"/>
        </w:rPr>
        <w:t>Оценка качества кадрового обеспечения</w:t>
      </w:r>
    </w:p>
    <w:p w:rsidR="0048539A" w:rsidRPr="00BA69CA" w:rsidRDefault="0048539A" w:rsidP="00485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CA">
        <w:rPr>
          <w:rFonts w:ascii="Times New Roman" w:hAnsi="Times New Roman" w:cs="Times New Roman"/>
          <w:sz w:val="24"/>
          <w:szCs w:val="24"/>
        </w:rPr>
        <w:t>Образовательны</w:t>
      </w:r>
      <w:r w:rsidR="003E2056">
        <w:rPr>
          <w:rFonts w:ascii="Times New Roman" w:hAnsi="Times New Roman" w:cs="Times New Roman"/>
          <w:sz w:val="24"/>
          <w:szCs w:val="24"/>
        </w:rPr>
        <w:t>й процесс в МДОУ осуществляет 4</w:t>
      </w:r>
      <w:r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Pr="00BA69CA">
        <w:rPr>
          <w:rFonts w:ascii="Times New Roman" w:hAnsi="Times New Roman" w:cs="Times New Roman"/>
          <w:sz w:val="24"/>
          <w:szCs w:val="24"/>
        </w:rPr>
        <w:t>, из них:</w:t>
      </w:r>
    </w:p>
    <w:p w:rsidR="0048539A" w:rsidRPr="00BA69CA" w:rsidRDefault="0048539A" w:rsidP="0048539A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групп – 3</w:t>
      </w:r>
      <w:r w:rsidRPr="00BA69CA">
        <w:rPr>
          <w:rFonts w:ascii="Times New Roman" w:hAnsi="Times New Roman" w:cs="Times New Roman"/>
          <w:sz w:val="24"/>
          <w:szCs w:val="24"/>
        </w:rPr>
        <w:t>;</w:t>
      </w:r>
    </w:p>
    <w:p w:rsidR="0048539A" w:rsidRPr="00BA69CA" w:rsidRDefault="003E2056" w:rsidP="0048539A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физической культур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внешний совместитель)</w:t>
      </w:r>
      <w:r w:rsidR="0048539A" w:rsidRPr="00BA69CA">
        <w:rPr>
          <w:rFonts w:ascii="Times New Roman" w:hAnsi="Times New Roman" w:cs="Times New Roman"/>
          <w:sz w:val="24"/>
          <w:szCs w:val="24"/>
        </w:rPr>
        <w:t xml:space="preserve"> – 1;</w:t>
      </w:r>
    </w:p>
    <w:p w:rsidR="0048539A" w:rsidRPr="00BA69CA" w:rsidRDefault="0048539A" w:rsidP="00485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CA">
        <w:rPr>
          <w:rFonts w:ascii="Times New Roman" w:hAnsi="Times New Roman" w:cs="Times New Roman"/>
          <w:sz w:val="24"/>
          <w:szCs w:val="24"/>
        </w:rPr>
        <w:t>Образовательный уровень педагогов</w:t>
      </w:r>
    </w:p>
    <w:p w:rsidR="0048539A" w:rsidRPr="00BA69CA" w:rsidRDefault="003E2056" w:rsidP="00485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образование – 1</w:t>
      </w:r>
      <w:r w:rsidR="0048539A" w:rsidRPr="00BA69CA">
        <w:rPr>
          <w:rFonts w:ascii="Times New Roman" w:hAnsi="Times New Roman" w:cs="Times New Roman"/>
          <w:sz w:val="24"/>
          <w:szCs w:val="24"/>
        </w:rPr>
        <w:t xml:space="preserve"> педагогов (</w:t>
      </w:r>
      <w:r>
        <w:rPr>
          <w:rFonts w:ascii="Times New Roman" w:hAnsi="Times New Roman" w:cs="Times New Roman"/>
          <w:sz w:val="24"/>
          <w:szCs w:val="24"/>
        </w:rPr>
        <w:t>25</w:t>
      </w:r>
      <w:r w:rsidR="0048539A" w:rsidRPr="00BA69CA">
        <w:rPr>
          <w:rFonts w:ascii="Times New Roman" w:hAnsi="Times New Roman" w:cs="Times New Roman"/>
          <w:sz w:val="24"/>
          <w:szCs w:val="24"/>
        </w:rPr>
        <w:t>%)</w:t>
      </w:r>
    </w:p>
    <w:p w:rsidR="0048539A" w:rsidRPr="00BA69CA" w:rsidRDefault="0048539A" w:rsidP="00485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CA">
        <w:rPr>
          <w:rFonts w:ascii="Times New Roman" w:hAnsi="Times New Roman" w:cs="Times New Roman"/>
          <w:sz w:val="24"/>
          <w:szCs w:val="24"/>
        </w:rPr>
        <w:t xml:space="preserve">Среднее профессиональное образование – </w:t>
      </w:r>
      <w:r w:rsidR="003E2056">
        <w:rPr>
          <w:rFonts w:ascii="Times New Roman" w:hAnsi="Times New Roman" w:cs="Times New Roman"/>
          <w:sz w:val="24"/>
          <w:szCs w:val="24"/>
        </w:rPr>
        <w:t>3 педагогов (75</w:t>
      </w:r>
      <w:r w:rsidRPr="00BA69CA">
        <w:rPr>
          <w:rFonts w:ascii="Times New Roman" w:hAnsi="Times New Roman" w:cs="Times New Roman"/>
          <w:sz w:val="24"/>
          <w:szCs w:val="24"/>
        </w:rPr>
        <w:t>%)</w:t>
      </w:r>
    </w:p>
    <w:p w:rsidR="0048539A" w:rsidRPr="00BA69CA" w:rsidRDefault="0048539A" w:rsidP="00485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CA">
        <w:rPr>
          <w:rFonts w:ascii="Times New Roman" w:hAnsi="Times New Roman" w:cs="Times New Roman"/>
          <w:sz w:val="24"/>
          <w:szCs w:val="24"/>
        </w:rPr>
        <w:t xml:space="preserve">Квалификационные категории: </w:t>
      </w:r>
    </w:p>
    <w:p w:rsidR="0048539A" w:rsidRPr="00BA69CA" w:rsidRDefault="0048539A" w:rsidP="00485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CA">
        <w:rPr>
          <w:rFonts w:ascii="Times New Roman" w:hAnsi="Times New Roman" w:cs="Times New Roman"/>
          <w:sz w:val="24"/>
          <w:szCs w:val="24"/>
        </w:rPr>
        <w:t>Высшая категория – 0 педагогов (0%);</w:t>
      </w:r>
    </w:p>
    <w:p w:rsidR="0048539A" w:rsidRPr="00BA69CA" w:rsidRDefault="0048539A" w:rsidP="00485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CA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категория – 1 педагог (25</w:t>
      </w:r>
      <w:r w:rsidRPr="00BA69CA">
        <w:rPr>
          <w:rFonts w:ascii="Times New Roman" w:hAnsi="Times New Roman" w:cs="Times New Roman"/>
          <w:sz w:val="24"/>
          <w:szCs w:val="24"/>
        </w:rPr>
        <w:t>%);</w:t>
      </w:r>
    </w:p>
    <w:p w:rsidR="0048539A" w:rsidRPr="00BA69CA" w:rsidRDefault="0048539A" w:rsidP="00485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CA">
        <w:rPr>
          <w:rFonts w:ascii="Times New Roman" w:hAnsi="Times New Roman" w:cs="Times New Roman"/>
          <w:sz w:val="24"/>
          <w:szCs w:val="24"/>
        </w:rPr>
        <w:t xml:space="preserve">Без </w:t>
      </w:r>
      <w:r>
        <w:rPr>
          <w:rFonts w:ascii="Times New Roman" w:hAnsi="Times New Roman" w:cs="Times New Roman"/>
          <w:sz w:val="24"/>
          <w:szCs w:val="24"/>
        </w:rPr>
        <w:t>категории – 3 педагогов (75</w:t>
      </w:r>
      <w:r w:rsidRPr="00BA69CA">
        <w:rPr>
          <w:rFonts w:ascii="Times New Roman" w:hAnsi="Times New Roman" w:cs="Times New Roman"/>
          <w:sz w:val="24"/>
          <w:szCs w:val="24"/>
        </w:rPr>
        <w:t>%).</w:t>
      </w:r>
    </w:p>
    <w:p w:rsidR="0048539A" w:rsidRDefault="0048539A" w:rsidP="00485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CA">
        <w:rPr>
          <w:rFonts w:ascii="Times New Roman" w:hAnsi="Times New Roman" w:cs="Times New Roman"/>
          <w:sz w:val="24"/>
          <w:szCs w:val="24"/>
        </w:rPr>
        <w:t>Непрерывность профессионального развития педагогических работников обеспечивается прохождениями работниками курсо</w:t>
      </w:r>
      <w:r w:rsidR="003E2056">
        <w:rPr>
          <w:rFonts w:ascii="Times New Roman" w:hAnsi="Times New Roman" w:cs="Times New Roman"/>
          <w:sz w:val="24"/>
          <w:szCs w:val="24"/>
        </w:rPr>
        <w:t>в повышения квалификации. В 2018-2019</w:t>
      </w:r>
      <w:r>
        <w:rPr>
          <w:rFonts w:ascii="Times New Roman" w:hAnsi="Times New Roman" w:cs="Times New Roman"/>
          <w:sz w:val="24"/>
          <w:szCs w:val="24"/>
        </w:rPr>
        <w:t xml:space="preserve"> учебном</w:t>
      </w:r>
      <w:r w:rsidRPr="00BA69CA">
        <w:rPr>
          <w:rFonts w:ascii="Times New Roman" w:hAnsi="Times New Roman" w:cs="Times New Roman"/>
          <w:sz w:val="24"/>
          <w:szCs w:val="24"/>
        </w:rPr>
        <w:t xml:space="preserve"> году курсы повышения квали</w:t>
      </w:r>
      <w:r w:rsidR="003E2056">
        <w:rPr>
          <w:rFonts w:ascii="Times New Roman" w:hAnsi="Times New Roman" w:cs="Times New Roman"/>
          <w:sz w:val="24"/>
          <w:szCs w:val="24"/>
        </w:rPr>
        <w:t>фикации прошел 1 педагог (25%) , итого-25%</w:t>
      </w:r>
      <w:r w:rsidR="00F132CD">
        <w:rPr>
          <w:rFonts w:ascii="Times New Roman" w:hAnsi="Times New Roman" w:cs="Times New Roman"/>
          <w:sz w:val="24"/>
          <w:szCs w:val="24"/>
        </w:rPr>
        <w:t>.</w:t>
      </w:r>
    </w:p>
    <w:p w:rsidR="0048539A" w:rsidRPr="00BA69CA" w:rsidRDefault="0048539A" w:rsidP="00485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CA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BA69CA">
        <w:rPr>
          <w:rFonts w:ascii="Times New Roman" w:hAnsi="Times New Roman" w:cs="Times New Roman"/>
          <w:sz w:val="24"/>
          <w:szCs w:val="24"/>
        </w:rPr>
        <w:t>Таким образом, анализ профессионального уровня педагогов позволяет сделать выводы о том, что коллектив МДОУ сплоченный, квалифицированный, имеет достаточный уровень педагогической культуры, стабильный, работоспособный. Высокий профессиональный уровень педагогов позволяет решать задачи воспитания и развития каждого ребенка.</w:t>
      </w:r>
    </w:p>
    <w:p w:rsidR="00997C62" w:rsidRPr="00BA69CA" w:rsidRDefault="00997C62" w:rsidP="00483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77C" w:rsidRPr="00BA69CA" w:rsidRDefault="00A9177C" w:rsidP="00483CA0">
      <w:pPr>
        <w:pStyle w:val="a3"/>
        <w:numPr>
          <w:ilvl w:val="0"/>
          <w:numId w:val="9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9CA">
        <w:rPr>
          <w:rFonts w:ascii="Times New Roman" w:hAnsi="Times New Roman" w:cs="Times New Roman"/>
          <w:b/>
          <w:sz w:val="24"/>
          <w:szCs w:val="24"/>
        </w:rPr>
        <w:t>Оценка учебно-методического и библиотечно-информационного обеспечения</w:t>
      </w:r>
    </w:p>
    <w:p w:rsidR="004659B4" w:rsidRPr="00BA69CA" w:rsidRDefault="00A9177C" w:rsidP="009C6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CA">
        <w:rPr>
          <w:rFonts w:ascii="Times New Roman" w:hAnsi="Times New Roman" w:cs="Times New Roman"/>
          <w:sz w:val="24"/>
          <w:szCs w:val="24"/>
        </w:rPr>
        <w:t>Методическое обеспечение соответствует ООП МДОУ «Д</w:t>
      </w:r>
      <w:r w:rsidRPr="00E23742">
        <w:rPr>
          <w:rFonts w:ascii="Times New Roman" w:hAnsi="Times New Roman" w:cs="Times New Roman"/>
          <w:sz w:val="24"/>
          <w:szCs w:val="24"/>
        </w:rPr>
        <w:t>/</w:t>
      </w:r>
      <w:r w:rsidR="008A65BE">
        <w:rPr>
          <w:rFonts w:ascii="Times New Roman" w:hAnsi="Times New Roman" w:cs="Times New Roman"/>
          <w:sz w:val="24"/>
          <w:szCs w:val="24"/>
        </w:rPr>
        <w:t>с №1</w:t>
      </w:r>
      <w:r w:rsidRPr="00BA69CA">
        <w:rPr>
          <w:rFonts w:ascii="Times New Roman" w:hAnsi="Times New Roman" w:cs="Times New Roman"/>
          <w:sz w:val="24"/>
          <w:szCs w:val="24"/>
        </w:rPr>
        <w:t xml:space="preserve">», ФГОС </w:t>
      </w:r>
      <w:proofErr w:type="gramStart"/>
      <w:r w:rsidRPr="00BA69C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A69CA">
        <w:rPr>
          <w:rFonts w:ascii="Times New Roman" w:hAnsi="Times New Roman" w:cs="Times New Roman"/>
          <w:sz w:val="24"/>
          <w:szCs w:val="24"/>
        </w:rPr>
        <w:t xml:space="preserve">. По всем реализуемым программам в МДОУ имеет достаточное методическое обеспечение: укомплектованность методической литературой, учебно-наглядными пособиями и материалами. В ДОУ имеется методическая литература по направлениям развития дошкольников: </w:t>
      </w:r>
      <w:proofErr w:type="gramStart"/>
      <w:r w:rsidRPr="00BA69CA">
        <w:rPr>
          <w:rFonts w:ascii="Times New Roman" w:hAnsi="Times New Roman" w:cs="Times New Roman"/>
          <w:sz w:val="24"/>
          <w:szCs w:val="24"/>
        </w:rPr>
        <w:t>социально-коммуникативное</w:t>
      </w:r>
      <w:proofErr w:type="gramEnd"/>
      <w:r w:rsidRPr="00BA69CA">
        <w:rPr>
          <w:rFonts w:ascii="Times New Roman" w:hAnsi="Times New Roman" w:cs="Times New Roman"/>
          <w:sz w:val="24"/>
          <w:szCs w:val="24"/>
        </w:rPr>
        <w:t>, физическое, познавательное, речевое, художественно-эстетическое в соответствии с ООП ДО; научно</w:t>
      </w:r>
      <w:r w:rsidR="004659B4" w:rsidRPr="00BA69CA">
        <w:rPr>
          <w:rFonts w:ascii="Times New Roman" w:hAnsi="Times New Roman" w:cs="Times New Roman"/>
          <w:sz w:val="24"/>
          <w:szCs w:val="24"/>
        </w:rPr>
        <w:t xml:space="preserve"> </w:t>
      </w:r>
      <w:r w:rsidRPr="00BA69CA">
        <w:rPr>
          <w:rFonts w:ascii="Times New Roman" w:hAnsi="Times New Roman" w:cs="Times New Roman"/>
          <w:sz w:val="24"/>
          <w:szCs w:val="24"/>
        </w:rPr>
        <w:t xml:space="preserve">- методическая литература, теория и методика организации деятельности дошкольников. Своевременно приобретается новое методическое обеспечение, соответствующее ФГОС </w:t>
      </w:r>
      <w:proofErr w:type="gramStart"/>
      <w:r w:rsidRPr="00BA69C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A69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59B4" w:rsidRPr="00BA69CA" w:rsidRDefault="00A9177C" w:rsidP="009C6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CA">
        <w:rPr>
          <w:rFonts w:ascii="Times New Roman" w:hAnsi="Times New Roman" w:cs="Times New Roman"/>
          <w:sz w:val="24"/>
          <w:szCs w:val="24"/>
        </w:rPr>
        <w:t xml:space="preserve">В </w:t>
      </w:r>
      <w:r w:rsidR="004659B4" w:rsidRPr="00BA69CA">
        <w:rPr>
          <w:rFonts w:ascii="Times New Roman" w:hAnsi="Times New Roman" w:cs="Times New Roman"/>
          <w:sz w:val="24"/>
          <w:szCs w:val="24"/>
        </w:rPr>
        <w:t>М</w:t>
      </w:r>
      <w:r w:rsidRPr="00BA69CA">
        <w:rPr>
          <w:rFonts w:ascii="Times New Roman" w:hAnsi="Times New Roman" w:cs="Times New Roman"/>
          <w:sz w:val="24"/>
          <w:szCs w:val="24"/>
        </w:rPr>
        <w:t>ДОУ имеется библиотека методической литературы для педагогов и художественная литература для чтения дошкольникам (сказки, стихи, рассказы отечественных и зарубежных писателей, хрестоматии), научн</w:t>
      </w:r>
      <w:proofErr w:type="gramStart"/>
      <w:r w:rsidRPr="00BA69C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A69CA">
        <w:rPr>
          <w:rFonts w:ascii="Times New Roman" w:hAnsi="Times New Roman" w:cs="Times New Roman"/>
          <w:sz w:val="24"/>
          <w:szCs w:val="24"/>
        </w:rPr>
        <w:t xml:space="preserve"> популярная литература (атласы, энциклопедии, плакаты и т.п.), репродукции картин, иллюстративный материал, дидактические пособия демонстрационный и раздаточный материал. </w:t>
      </w:r>
    </w:p>
    <w:p w:rsidR="00A9177C" w:rsidRPr="00BA69CA" w:rsidRDefault="00A9177C" w:rsidP="009C6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CA">
        <w:rPr>
          <w:rFonts w:ascii="Times New Roman" w:hAnsi="Times New Roman" w:cs="Times New Roman"/>
          <w:sz w:val="24"/>
          <w:szCs w:val="24"/>
        </w:rPr>
        <w:t>Кроме того, в целях эффективного библиотечно-информационного обеспечения используются электронные ресурсы.</w:t>
      </w:r>
    </w:p>
    <w:p w:rsidR="004659B4" w:rsidRDefault="004659B4" w:rsidP="009C6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CA">
        <w:rPr>
          <w:rFonts w:ascii="Times New Roman" w:hAnsi="Times New Roman" w:cs="Times New Roman"/>
          <w:b/>
          <w:sz w:val="24"/>
          <w:szCs w:val="24"/>
        </w:rPr>
        <w:t>Вывод:</w:t>
      </w:r>
      <w:r w:rsidRPr="00BA69CA">
        <w:rPr>
          <w:rFonts w:ascii="Times New Roman" w:hAnsi="Times New Roman" w:cs="Times New Roman"/>
          <w:sz w:val="24"/>
          <w:szCs w:val="24"/>
        </w:rPr>
        <w:t xml:space="preserve"> Учебно-методическое обеспечение в МДОУ соответствует требованиям реализуемой образовательной программы, обеспечивает образовательную деятельность, присмотр и уход. В МДОУ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Педагоги имеют возможность пользоваться фондом учебно-методической литературы. Методическое обеспечение способствует развитию творческого потенциала педагогов, качественному росту </w:t>
      </w:r>
      <w:proofErr w:type="spellStart"/>
      <w:r w:rsidRPr="00BA69CA">
        <w:rPr>
          <w:rFonts w:ascii="Times New Roman" w:hAnsi="Times New Roman" w:cs="Times New Roman"/>
          <w:sz w:val="24"/>
          <w:szCs w:val="24"/>
        </w:rPr>
        <w:t>профмастерства</w:t>
      </w:r>
      <w:proofErr w:type="spellEnd"/>
      <w:r w:rsidRPr="00BA69CA">
        <w:rPr>
          <w:rFonts w:ascii="Times New Roman" w:hAnsi="Times New Roman" w:cs="Times New Roman"/>
          <w:sz w:val="24"/>
          <w:szCs w:val="24"/>
        </w:rPr>
        <w:t xml:space="preserve"> и успехам в конкурсном движении. Однако</w:t>
      </w:r>
      <w:proofErr w:type="gramStart"/>
      <w:r w:rsidRPr="00BA69C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A69CA">
        <w:rPr>
          <w:rFonts w:ascii="Times New Roman" w:hAnsi="Times New Roman" w:cs="Times New Roman"/>
          <w:sz w:val="24"/>
          <w:szCs w:val="24"/>
        </w:rPr>
        <w:t xml:space="preserve"> библиотечный фонд МДОУ представлен недостаточным количеством литературы для воспитанников и для педагогов, поэтому, в </w:t>
      </w:r>
      <w:r w:rsidRPr="00BA69CA">
        <w:rPr>
          <w:rFonts w:ascii="Times New Roman" w:hAnsi="Times New Roman" w:cs="Times New Roman"/>
          <w:sz w:val="24"/>
          <w:szCs w:val="24"/>
        </w:rPr>
        <w:lastRenderedPageBreak/>
        <w:t>следующем учебном году планируется продолжить работу по оснащению МДОУ методической и учебной литературой, соответствующей требованиям ФГОС ДО.</w:t>
      </w:r>
    </w:p>
    <w:p w:rsidR="00BB2757" w:rsidRDefault="00BB2757" w:rsidP="009C6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2757" w:rsidRDefault="00483CA0" w:rsidP="00BB2757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757">
        <w:rPr>
          <w:rFonts w:ascii="Times New Roman" w:hAnsi="Times New Roman" w:cs="Times New Roman"/>
          <w:b/>
          <w:sz w:val="24"/>
          <w:szCs w:val="24"/>
        </w:rPr>
        <w:t>Оценка</w:t>
      </w:r>
      <w:r w:rsidR="00BB2757" w:rsidRPr="00BB2757">
        <w:rPr>
          <w:rFonts w:ascii="Times New Roman" w:hAnsi="Times New Roman" w:cs="Times New Roman"/>
          <w:b/>
          <w:sz w:val="24"/>
          <w:szCs w:val="24"/>
        </w:rPr>
        <w:t xml:space="preserve"> функционирования внутренней системы</w:t>
      </w:r>
    </w:p>
    <w:p w:rsidR="00483CA0" w:rsidRDefault="00BB2757" w:rsidP="00BB2757">
      <w:pPr>
        <w:pStyle w:val="a3"/>
        <w:spacing w:after="0" w:line="240" w:lineRule="auto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757">
        <w:rPr>
          <w:rFonts w:ascii="Times New Roman" w:hAnsi="Times New Roman" w:cs="Times New Roman"/>
          <w:b/>
          <w:sz w:val="24"/>
          <w:szCs w:val="24"/>
        </w:rPr>
        <w:t>оценки качества образования</w:t>
      </w:r>
    </w:p>
    <w:p w:rsidR="00BB2757" w:rsidRDefault="0044169B" w:rsidP="004416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69B">
        <w:rPr>
          <w:rFonts w:ascii="Times New Roman" w:eastAsia="Times New Roman" w:hAnsi="Times New Roman" w:cs="Times New Roman"/>
          <w:lang w:eastAsia="ar-SA"/>
        </w:rPr>
        <w:t xml:space="preserve">В части оценки результатов освоения ООП ДОО проводится анализ динамики индивидуального развития воспитанников, осуществляется ежегодный (в начале и конце учебного года) контроль и учет достижения воспитанниками целевых ориентиров ООП </w:t>
      </w:r>
      <w:proofErr w:type="gramStart"/>
      <w:r w:rsidRPr="0044169B">
        <w:rPr>
          <w:rFonts w:ascii="Times New Roman" w:eastAsia="Times New Roman" w:hAnsi="Times New Roman" w:cs="Times New Roman"/>
          <w:lang w:eastAsia="ar-SA"/>
        </w:rPr>
        <w:t>ДО</w:t>
      </w:r>
      <w:proofErr w:type="gramEnd"/>
      <w:r w:rsidRPr="0044169B">
        <w:rPr>
          <w:rFonts w:ascii="Times New Roman" w:eastAsia="Times New Roman" w:hAnsi="Times New Roman" w:cs="Times New Roman"/>
          <w:lang w:eastAsia="ar-SA"/>
        </w:rPr>
        <w:t xml:space="preserve">, анализируется </w:t>
      </w:r>
      <w:proofErr w:type="gramStart"/>
      <w:r w:rsidRPr="0044169B">
        <w:rPr>
          <w:rFonts w:ascii="Times New Roman" w:eastAsia="Times New Roman" w:hAnsi="Times New Roman" w:cs="Times New Roman"/>
          <w:lang w:eastAsia="ar-SA"/>
        </w:rPr>
        <w:t>удовлетворенность</w:t>
      </w:r>
      <w:proofErr w:type="gramEnd"/>
      <w:r w:rsidRPr="0044169B">
        <w:rPr>
          <w:rFonts w:ascii="Times New Roman" w:eastAsia="Times New Roman" w:hAnsi="Times New Roman" w:cs="Times New Roman"/>
          <w:lang w:eastAsia="ar-SA"/>
        </w:rPr>
        <w:t xml:space="preserve"> родителей качеством предоставляемых образовательных услуг.</w:t>
      </w:r>
    </w:p>
    <w:p w:rsidR="00BB2757" w:rsidRDefault="0044169B" w:rsidP="0044169B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4169B">
        <w:rPr>
          <w:rFonts w:ascii="Times New Roman" w:eastAsia="Times New Roman" w:hAnsi="Times New Roman" w:cs="Times New Roman"/>
          <w:lang w:eastAsia="ar-SA"/>
        </w:rPr>
        <w:t xml:space="preserve">Итоги оценки динамики индивидуального развития воспитанников не подлежат публичному представлению. Информация по итогам оценки является конфиденциальной. В отдельных случаях по устному согласованию со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и.о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.с</w:t>
      </w:r>
      <w:proofErr w:type="gramEnd"/>
      <w:r>
        <w:rPr>
          <w:rFonts w:ascii="Times New Roman" w:eastAsia="Times New Roman" w:hAnsi="Times New Roman" w:cs="Times New Roman"/>
          <w:lang w:eastAsia="ar-SA"/>
        </w:rPr>
        <w:t>таршего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воспитателя</w:t>
      </w:r>
      <w:r w:rsidRPr="0044169B">
        <w:rPr>
          <w:rFonts w:ascii="Times New Roman" w:eastAsia="Times New Roman" w:hAnsi="Times New Roman" w:cs="Times New Roman"/>
          <w:lang w:eastAsia="ar-SA"/>
        </w:rPr>
        <w:t xml:space="preserve"> информацию используют воспитатели групп для проведения разъяснительно-просветительской работы с родителями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:rsidR="0044169B" w:rsidRDefault="0044169B" w:rsidP="0044169B">
      <w:pPr>
        <w:pStyle w:val="a3"/>
        <w:spacing w:line="360" w:lineRule="auto"/>
        <w:ind w:left="0"/>
        <w:rPr>
          <w:rFonts w:ascii="Times New Roman" w:eastAsia="Times New Roman" w:hAnsi="Times New Roman" w:cs="Times New Roman"/>
          <w:lang w:eastAsia="ar-SA"/>
        </w:rPr>
      </w:pPr>
      <w:r w:rsidRPr="0044169B">
        <w:rPr>
          <w:rFonts w:ascii="Times New Roman" w:eastAsia="Times New Roman" w:hAnsi="Times New Roman" w:cs="Times New Roman"/>
          <w:lang w:eastAsia="ar-SA"/>
        </w:rPr>
        <w:t>В части удовлетворенности родителей качеством образовательных услуг организуется систематическое анкетирование родителей. Показатель уровня удовлетворенности родителей используется как дополнительный совокупный критерий качества дошкольного образования, отражающий качество условий, качество программно-методического и педагогического обеспечения образовательной деятельности.</w:t>
      </w:r>
    </w:p>
    <w:p w:rsidR="0044169B" w:rsidRPr="0044169B" w:rsidRDefault="0044169B" w:rsidP="0044169B">
      <w:pPr>
        <w:pStyle w:val="a3"/>
        <w:spacing w:line="360" w:lineRule="auto"/>
        <w:ind w:left="0"/>
        <w:rPr>
          <w:rFonts w:ascii="Times New Roman" w:eastAsia="Times New Roman" w:hAnsi="Times New Roman" w:cs="Times New Roman"/>
          <w:lang w:eastAsia="ar-SA"/>
        </w:rPr>
      </w:pPr>
      <w:r w:rsidRPr="0044169B">
        <w:rPr>
          <w:rFonts w:ascii="Times New Roman" w:eastAsia="Times New Roman" w:hAnsi="Times New Roman" w:cs="Times New Roman"/>
          <w:b/>
          <w:lang w:eastAsia="ar-SA"/>
        </w:rPr>
        <w:t>Вывод: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44169B">
        <w:rPr>
          <w:rFonts w:ascii="Times New Roman" w:eastAsia="Times New Roman" w:hAnsi="Times New Roman" w:cs="Times New Roman"/>
          <w:lang w:eastAsia="ar-SA"/>
        </w:rPr>
        <w:t>система оценки качества образования</w:t>
      </w:r>
      <w:r>
        <w:rPr>
          <w:rFonts w:ascii="Times New Roman" w:eastAsia="Times New Roman" w:hAnsi="Times New Roman" w:cs="Times New Roman"/>
          <w:lang w:eastAsia="ar-SA"/>
        </w:rPr>
        <w:t xml:space="preserve"> в учреждении функционирует на основании Положения о внутренней системе качества образования МДОУ «Д/с №1»</w:t>
      </w:r>
      <w:r w:rsidR="00E8127F">
        <w:rPr>
          <w:rFonts w:ascii="Times New Roman" w:eastAsia="Times New Roman" w:hAnsi="Times New Roman" w:cs="Times New Roman"/>
          <w:lang w:eastAsia="ar-SA"/>
        </w:rPr>
        <w:t xml:space="preserve">, служащей базой для создания отчета о </w:t>
      </w:r>
      <w:proofErr w:type="spellStart"/>
      <w:r w:rsidR="00E8127F">
        <w:rPr>
          <w:rFonts w:ascii="Times New Roman" w:eastAsia="Times New Roman" w:hAnsi="Times New Roman" w:cs="Times New Roman"/>
          <w:lang w:eastAsia="ar-SA"/>
        </w:rPr>
        <w:t>самообследовании</w:t>
      </w:r>
      <w:proofErr w:type="spellEnd"/>
      <w:r w:rsidR="00E8127F">
        <w:rPr>
          <w:rFonts w:ascii="Times New Roman" w:eastAsia="Times New Roman" w:hAnsi="Times New Roman" w:cs="Times New Roman"/>
          <w:lang w:eastAsia="ar-SA"/>
        </w:rPr>
        <w:t>.</w:t>
      </w:r>
    </w:p>
    <w:p w:rsidR="0044169B" w:rsidRPr="0044169B" w:rsidRDefault="0044169B" w:rsidP="004416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59B4" w:rsidRPr="00BA69CA" w:rsidRDefault="004659B4" w:rsidP="00483CA0">
      <w:pPr>
        <w:pStyle w:val="a3"/>
        <w:numPr>
          <w:ilvl w:val="0"/>
          <w:numId w:val="9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9CA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proofErr w:type="gramStart"/>
      <w:r w:rsidRPr="00BA69CA">
        <w:rPr>
          <w:rFonts w:ascii="Times New Roman" w:hAnsi="Times New Roman" w:cs="Times New Roman"/>
          <w:b/>
          <w:sz w:val="24"/>
          <w:szCs w:val="24"/>
        </w:rPr>
        <w:t>материально-технической</w:t>
      </w:r>
      <w:proofErr w:type="gramEnd"/>
      <w:r w:rsidR="0048539A">
        <w:rPr>
          <w:rFonts w:ascii="Times New Roman" w:hAnsi="Times New Roman" w:cs="Times New Roman"/>
          <w:b/>
          <w:sz w:val="24"/>
          <w:szCs w:val="24"/>
        </w:rPr>
        <w:t xml:space="preserve"> и финансовое обеспечение</w:t>
      </w:r>
      <w:r w:rsidRPr="00BA69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0ECF" w:rsidRPr="00BA69CA" w:rsidRDefault="004659B4" w:rsidP="009C6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CA">
        <w:rPr>
          <w:rFonts w:ascii="Times New Roman" w:hAnsi="Times New Roman" w:cs="Times New Roman"/>
          <w:sz w:val="24"/>
          <w:szCs w:val="24"/>
        </w:rPr>
        <w:t>Материально-техническое обеспечение:</w:t>
      </w:r>
    </w:p>
    <w:p w:rsidR="00C10ECF" w:rsidRPr="00BA69CA" w:rsidRDefault="004659B4" w:rsidP="009C61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9CA">
        <w:rPr>
          <w:rFonts w:ascii="Times New Roman" w:hAnsi="Times New Roman" w:cs="Times New Roman"/>
          <w:color w:val="000000"/>
          <w:sz w:val="24"/>
          <w:szCs w:val="24"/>
        </w:rPr>
        <w:t>• соответствует санитарно-эпидемиологическим правилам и нормативам;</w:t>
      </w:r>
    </w:p>
    <w:p w:rsidR="00C10ECF" w:rsidRPr="00BA69CA" w:rsidRDefault="004659B4" w:rsidP="009C61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9CA">
        <w:rPr>
          <w:rFonts w:ascii="Times New Roman" w:hAnsi="Times New Roman" w:cs="Times New Roman"/>
          <w:color w:val="000000"/>
          <w:sz w:val="24"/>
          <w:szCs w:val="24"/>
        </w:rPr>
        <w:t>• соответствует правилам пожарной безопасности;</w:t>
      </w:r>
    </w:p>
    <w:p w:rsidR="00C10ECF" w:rsidRPr="00BA69CA" w:rsidRDefault="004659B4" w:rsidP="009C61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9CA">
        <w:rPr>
          <w:rFonts w:ascii="Times New Roman" w:hAnsi="Times New Roman" w:cs="Times New Roman"/>
          <w:color w:val="000000"/>
          <w:sz w:val="24"/>
          <w:szCs w:val="24"/>
        </w:rPr>
        <w:t>• средства обучения и воспитания в соответствии с возрастом и индивидуальными особенностями развития детей;</w:t>
      </w:r>
    </w:p>
    <w:p w:rsidR="004659B4" w:rsidRPr="00BA69CA" w:rsidRDefault="004659B4" w:rsidP="009C61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9CA">
        <w:rPr>
          <w:rFonts w:ascii="Times New Roman" w:hAnsi="Times New Roman" w:cs="Times New Roman"/>
          <w:color w:val="000000"/>
          <w:sz w:val="24"/>
          <w:szCs w:val="24"/>
        </w:rPr>
        <w:t>• оснащенность помещений развивающей пр</w:t>
      </w:r>
      <w:r w:rsidR="00C10ECF" w:rsidRPr="00BA69CA">
        <w:rPr>
          <w:rFonts w:ascii="Times New Roman" w:hAnsi="Times New Roman" w:cs="Times New Roman"/>
          <w:color w:val="000000"/>
          <w:sz w:val="24"/>
          <w:szCs w:val="24"/>
        </w:rPr>
        <w:t>едметно-пространственной средой.</w:t>
      </w:r>
    </w:p>
    <w:p w:rsidR="00C10ECF" w:rsidRPr="00BA69CA" w:rsidRDefault="00C10ECF" w:rsidP="009C611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BA69CA">
        <w:rPr>
          <w:color w:val="000000"/>
        </w:rPr>
        <w:t>В дошкольном учреждении для детей создана необходимая предметно-развивающая среда: функционирует музыкальный зал,</w:t>
      </w:r>
      <w:r w:rsidR="008A65BE">
        <w:rPr>
          <w:color w:val="000000"/>
        </w:rPr>
        <w:t xml:space="preserve"> спортивный зал в которых</w:t>
      </w:r>
      <w:r w:rsidRPr="00BA69CA">
        <w:rPr>
          <w:color w:val="000000"/>
        </w:rPr>
        <w:t xml:space="preserve"> проводятся занятия.</w:t>
      </w:r>
    </w:p>
    <w:p w:rsidR="00C10ECF" w:rsidRPr="00BA69CA" w:rsidRDefault="00C10ECF" w:rsidP="009C611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BA69CA">
        <w:rPr>
          <w:color w:val="000000"/>
        </w:rPr>
        <w:t>На первом этаже расположены специальные помещения: кабинет заведующего, кабинет</w:t>
      </w:r>
      <w:r w:rsidR="008A65BE">
        <w:rPr>
          <w:color w:val="000000"/>
        </w:rPr>
        <w:t xml:space="preserve"> бухгалтерии ДОУ</w:t>
      </w:r>
      <w:r w:rsidRPr="00BA69CA">
        <w:rPr>
          <w:color w:val="000000"/>
        </w:rPr>
        <w:t xml:space="preserve">, </w:t>
      </w:r>
      <w:r w:rsidR="008A65BE">
        <w:rPr>
          <w:color w:val="000000"/>
        </w:rPr>
        <w:t>прачечная</w:t>
      </w:r>
      <w:r w:rsidRPr="00BA69CA">
        <w:rPr>
          <w:color w:val="000000"/>
        </w:rPr>
        <w:t>, медицинский кабинет,</w:t>
      </w:r>
      <w:r w:rsidR="008A65BE">
        <w:rPr>
          <w:color w:val="000000"/>
        </w:rPr>
        <w:t xml:space="preserve"> процедурный кабинет</w:t>
      </w:r>
      <w:r w:rsidRPr="00BA69CA">
        <w:rPr>
          <w:color w:val="000000"/>
        </w:rPr>
        <w:t xml:space="preserve"> помещение пищеблока с кладовыми отсеками</w:t>
      </w:r>
      <w:r w:rsidR="008A65BE">
        <w:rPr>
          <w:color w:val="000000"/>
        </w:rPr>
        <w:t>.</w:t>
      </w:r>
    </w:p>
    <w:p w:rsidR="00C10ECF" w:rsidRPr="00BA69CA" w:rsidRDefault="00C10ECF" w:rsidP="009C611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BA69CA">
        <w:rPr>
          <w:color w:val="000000"/>
        </w:rPr>
        <w:t>Ежегодно во всём здании МДОУ, а также на прилегающей территории проводится косметический ремонт силами персонала МДОУ и родителями воспитанников.</w:t>
      </w:r>
    </w:p>
    <w:p w:rsidR="00C10ECF" w:rsidRPr="00BA69CA" w:rsidRDefault="00C10ECF" w:rsidP="009C611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BA69CA">
        <w:rPr>
          <w:color w:val="000000"/>
        </w:rPr>
        <w:t>Уютный домашний дизайн, интересное содержание развивающей среды, соответствующее возрасту детей – все это позволяет ребенку почувствовать себя в детском саду спокойно и комфортно. Коллектив детского сада стремится оформлять детский сад, лестничные пролеты, общий коридор, зал в соответствии с современным дизайном и основными направлениями работы МДОУ.</w:t>
      </w:r>
    </w:p>
    <w:p w:rsidR="00C10ECF" w:rsidRPr="008A65BE" w:rsidRDefault="00C10ECF" w:rsidP="009C611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BA69CA">
        <w:rPr>
          <w:color w:val="000000"/>
        </w:rPr>
        <w:t>Детский сад оснащен необходимым оборудованием: в каждой группе в достаточном количестве детская мебель в соответствии с возрастом детей, материалы для проведения групповых и индивидуальных занятий с детьми. В соответствии с требованиями в наличии имеются игрушки, дидактические и раз</w:t>
      </w:r>
      <w:r w:rsidR="008A65BE">
        <w:rPr>
          <w:color w:val="000000"/>
        </w:rPr>
        <w:t>вивающие игры, которые постепенно</w:t>
      </w:r>
      <w:r w:rsidRPr="00BA69CA">
        <w:rPr>
          <w:color w:val="000000"/>
        </w:rPr>
        <w:t xml:space="preserve"> обновляются.</w:t>
      </w:r>
      <w:r w:rsidR="008A65BE">
        <w:rPr>
          <w:color w:val="000000"/>
        </w:rPr>
        <w:t xml:space="preserve"> В каждой групповой комнате имеется телевизор с выходом Интернет</w:t>
      </w:r>
      <w:proofErr w:type="gramStart"/>
      <w:r w:rsidR="008A65BE">
        <w:rPr>
          <w:color w:val="000000"/>
        </w:rPr>
        <w:t xml:space="preserve"> .</w:t>
      </w:r>
      <w:proofErr w:type="gramEnd"/>
      <w:r w:rsidR="008A65BE">
        <w:rPr>
          <w:color w:val="000000"/>
        </w:rPr>
        <w:t>В музыкальном зале установлен видеопроектор с экраном, музыкальный центр, ноутбук для проведения музыкальных занятий и праздников.</w:t>
      </w:r>
    </w:p>
    <w:p w:rsidR="00C10ECF" w:rsidRPr="00BA69CA" w:rsidRDefault="00C10ECF" w:rsidP="009C611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BA69CA">
        <w:rPr>
          <w:color w:val="000000"/>
        </w:rPr>
        <w:t>Имеется всё необходимое технологическое оборудование в пищеблоке и прачечной.</w:t>
      </w:r>
    </w:p>
    <w:p w:rsidR="00C10ECF" w:rsidRPr="00BA69CA" w:rsidRDefault="00C10ECF" w:rsidP="009C611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BA69CA">
        <w:rPr>
          <w:color w:val="000000"/>
        </w:rPr>
        <w:lastRenderedPageBreak/>
        <w:t>Все помещения снабжены охранно-пожарной сигнализацией, речевым оповещением.</w:t>
      </w:r>
    </w:p>
    <w:p w:rsidR="00C10ECF" w:rsidRPr="00BA69CA" w:rsidRDefault="00C10ECF" w:rsidP="009C611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BA69CA">
        <w:rPr>
          <w:color w:val="000000"/>
        </w:rPr>
        <w:t>Методический кабинет оснащен необходимой учебно-методической базой для организации учебной деятельности детей. Имеется библиотека детской художественной и методической литературы для педагогов; пособия: серии картин, наглядный и раздаточный материал для всех возрастных групп, дидактические игры.</w:t>
      </w:r>
    </w:p>
    <w:p w:rsidR="00C10ECF" w:rsidRPr="00BA69CA" w:rsidRDefault="00C10ECF" w:rsidP="009C611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BA69CA">
        <w:rPr>
          <w:color w:val="000000"/>
        </w:rPr>
        <w:t>Кабинет пополняется научно-методической литературой, наглядным материалом, пособиями для образовательной деятельности.</w:t>
      </w:r>
    </w:p>
    <w:p w:rsidR="00C10ECF" w:rsidRPr="00BA69CA" w:rsidRDefault="008A65BE" w:rsidP="009C611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Медицинский кабинет и процедурный кабинет</w:t>
      </w:r>
      <w:r w:rsidR="00C10ECF" w:rsidRPr="00BA69CA">
        <w:rPr>
          <w:color w:val="000000"/>
        </w:rPr>
        <w:t xml:space="preserve"> функционируют для медицинского сопровождения детей.</w:t>
      </w:r>
    </w:p>
    <w:p w:rsidR="00C10ECF" w:rsidRPr="00BA69CA" w:rsidRDefault="00C10ECF" w:rsidP="009C6112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BA69CA">
        <w:rPr>
          <w:color w:val="000000"/>
        </w:rPr>
        <w:t>Для дальнейшего совершенствования работы по воспитанию и развитию детей необходимо пополнять предметную среду играми развивающего характера, оборудовать группы, физкультурный зал современными мягкими модулями, современными физкультурными пособиями.</w:t>
      </w:r>
    </w:p>
    <w:p w:rsidR="00496EF6" w:rsidRPr="008A65BE" w:rsidRDefault="00C10ECF" w:rsidP="008A65BE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BA69CA">
        <w:rPr>
          <w:b/>
        </w:rPr>
        <w:t>Вывод:</w:t>
      </w:r>
      <w:r w:rsidRPr="00BA69CA">
        <w:t xml:space="preserve"> Материально-техническая база МДОУ находится в удовлетворительном состоянии.</w:t>
      </w:r>
    </w:p>
    <w:p w:rsidR="008239C9" w:rsidRDefault="000F7426" w:rsidP="009C61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237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АНАЛИЗ ПОКАЗАТЕЛЕЙ ДЕЯТЕЛЬНОСТИ МДОУ «Д</w:t>
      </w:r>
      <w:r w:rsidRPr="00E23742">
        <w:rPr>
          <w:rFonts w:ascii="Times New Roman" w:hAnsi="Times New Roman" w:cs="Times New Roman"/>
          <w:b/>
          <w:sz w:val="24"/>
          <w:szCs w:val="24"/>
        </w:rPr>
        <w:t>/</w:t>
      </w:r>
      <w:r w:rsidR="008A65BE">
        <w:rPr>
          <w:rFonts w:ascii="Times New Roman" w:hAnsi="Times New Roman" w:cs="Times New Roman"/>
          <w:b/>
          <w:sz w:val="24"/>
          <w:szCs w:val="24"/>
        </w:rPr>
        <w:t>с №1</w:t>
      </w:r>
      <w:r>
        <w:rPr>
          <w:rFonts w:ascii="Times New Roman" w:hAnsi="Times New Roman" w:cs="Times New Roman"/>
          <w:b/>
          <w:sz w:val="24"/>
          <w:szCs w:val="24"/>
        </w:rPr>
        <w:t>», ПОДЛЕЖАЩЕЙ САМООБСЛЕДОВАНИЮ</w:t>
      </w:r>
    </w:p>
    <w:p w:rsidR="000F7426" w:rsidRPr="000F7426" w:rsidRDefault="000F7426" w:rsidP="009C61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CA" w:rsidRPr="00BA69CA" w:rsidRDefault="00BA69CA" w:rsidP="009C61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5812"/>
        <w:gridCol w:w="2375"/>
      </w:tblGrid>
      <w:tr w:rsidR="00BA69CA" w:rsidRPr="00BA69CA" w:rsidTr="008E3BBC">
        <w:tc>
          <w:tcPr>
            <w:tcW w:w="1560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375" w:type="dxa"/>
          </w:tcPr>
          <w:p w:rsidR="00BA69CA" w:rsidRPr="00BA69CA" w:rsidRDefault="00BA69CA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43"/>
            <w:bookmarkEnd w:id="1"/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BA69CA" w:rsidRPr="00BA69CA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375" w:type="dxa"/>
          </w:tcPr>
          <w:p w:rsidR="00BA69CA" w:rsidRPr="00BA69CA" w:rsidRDefault="00BA69CA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12" w:type="dxa"/>
          </w:tcPr>
          <w:p w:rsidR="00BA69CA" w:rsidRPr="00BA69CA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75" w:type="dxa"/>
          </w:tcPr>
          <w:p w:rsidR="00BA69CA" w:rsidRPr="00BA69CA" w:rsidRDefault="00F132CD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A6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9CA" w:rsidRPr="00BA69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812" w:type="dxa"/>
          </w:tcPr>
          <w:p w:rsidR="00BA69CA" w:rsidRPr="00BA69CA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BA69CA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2375" w:type="dxa"/>
          </w:tcPr>
          <w:p w:rsidR="00BA69CA" w:rsidRPr="00BA69CA" w:rsidRDefault="00F132CD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A6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9CA" w:rsidRPr="00BA69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812" w:type="dxa"/>
          </w:tcPr>
          <w:p w:rsidR="00BA69CA" w:rsidRPr="00BA69CA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2375" w:type="dxa"/>
          </w:tcPr>
          <w:p w:rsidR="00BA69CA" w:rsidRPr="00BA69CA" w:rsidRDefault="00BA69CA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812" w:type="dxa"/>
          </w:tcPr>
          <w:p w:rsidR="00BA69CA" w:rsidRPr="00BA69CA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375" w:type="dxa"/>
          </w:tcPr>
          <w:p w:rsidR="00BA69CA" w:rsidRPr="00BA69CA" w:rsidRDefault="00BA69CA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812" w:type="dxa"/>
          </w:tcPr>
          <w:p w:rsidR="00BA69CA" w:rsidRPr="00BA69CA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75" w:type="dxa"/>
          </w:tcPr>
          <w:p w:rsidR="00BA69CA" w:rsidRPr="00BA69CA" w:rsidRDefault="00BA69CA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12" w:type="dxa"/>
          </w:tcPr>
          <w:p w:rsidR="00BA69CA" w:rsidRPr="00BA69CA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375" w:type="dxa"/>
          </w:tcPr>
          <w:p w:rsidR="00BA69CA" w:rsidRPr="00BA69CA" w:rsidRDefault="00F132CD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A6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9CA" w:rsidRPr="00BA69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12" w:type="dxa"/>
          </w:tcPr>
          <w:p w:rsidR="00BA69CA" w:rsidRPr="00BA69CA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375" w:type="dxa"/>
          </w:tcPr>
          <w:p w:rsidR="00BA69CA" w:rsidRPr="00BA69CA" w:rsidRDefault="00F132CD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A6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9CA" w:rsidRPr="00BA69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BA69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812" w:type="dxa"/>
          </w:tcPr>
          <w:p w:rsidR="00BA69CA" w:rsidRPr="00BA69CA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75" w:type="dxa"/>
          </w:tcPr>
          <w:p w:rsidR="00BA69CA" w:rsidRPr="00BA69CA" w:rsidRDefault="00F132CD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44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9CA" w:rsidRPr="00BA69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244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69CA" w:rsidRPr="00BA69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445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A69CA" w:rsidRPr="00BA69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5812" w:type="dxa"/>
          </w:tcPr>
          <w:p w:rsidR="00BA69CA" w:rsidRPr="00BA69CA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BA69CA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2375" w:type="dxa"/>
          </w:tcPr>
          <w:p w:rsidR="00BA69CA" w:rsidRPr="00BA69CA" w:rsidRDefault="00F132CD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A6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9CA" w:rsidRPr="00BA69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BA69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69CA" w:rsidRPr="00BA69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A69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A69CA" w:rsidRPr="00BA69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5812" w:type="dxa"/>
          </w:tcPr>
          <w:p w:rsidR="00BA69CA" w:rsidRPr="00BA69CA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375" w:type="dxa"/>
          </w:tcPr>
          <w:p w:rsidR="00BA69CA" w:rsidRPr="00BA69CA" w:rsidRDefault="00BA69CA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5812" w:type="dxa"/>
          </w:tcPr>
          <w:p w:rsidR="00BA69CA" w:rsidRPr="00BA69CA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375" w:type="dxa"/>
          </w:tcPr>
          <w:p w:rsidR="00BA69CA" w:rsidRPr="00BA69CA" w:rsidRDefault="00BA69CA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812" w:type="dxa"/>
          </w:tcPr>
          <w:p w:rsidR="00BA69CA" w:rsidRPr="00BA69CA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75" w:type="dxa"/>
          </w:tcPr>
          <w:p w:rsidR="00BA69CA" w:rsidRPr="00BA69CA" w:rsidRDefault="00D564DB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69CA" w:rsidRPr="00BA69C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69CA" w:rsidRPr="00BA69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5812" w:type="dxa"/>
          </w:tcPr>
          <w:p w:rsidR="00BA69CA" w:rsidRPr="00BA69CA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75" w:type="dxa"/>
          </w:tcPr>
          <w:p w:rsidR="00BA69CA" w:rsidRPr="00BA69CA" w:rsidRDefault="00BA69CA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5812" w:type="dxa"/>
          </w:tcPr>
          <w:p w:rsidR="00BA69CA" w:rsidRPr="00BA69CA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  <w:r w:rsidR="00D564DB">
              <w:rPr>
                <w:rFonts w:ascii="Times New Roman" w:hAnsi="Times New Roman" w:cs="Times New Roman"/>
                <w:sz w:val="24"/>
                <w:szCs w:val="24"/>
              </w:rPr>
              <w:t xml:space="preserve"> по индивидуальному учебному плану</w:t>
            </w:r>
          </w:p>
        </w:tc>
        <w:tc>
          <w:tcPr>
            <w:tcW w:w="2375" w:type="dxa"/>
          </w:tcPr>
          <w:p w:rsidR="00BA69CA" w:rsidRPr="00BA69CA" w:rsidRDefault="00D564DB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6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9CA" w:rsidRPr="00BA69C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69CA" w:rsidRPr="00BA69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1.5.3</w:t>
            </w:r>
          </w:p>
        </w:tc>
        <w:tc>
          <w:tcPr>
            <w:tcW w:w="5812" w:type="dxa"/>
          </w:tcPr>
          <w:p w:rsidR="00BA69CA" w:rsidRPr="00BA69CA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375" w:type="dxa"/>
          </w:tcPr>
          <w:p w:rsidR="00BA69CA" w:rsidRPr="00BA69CA" w:rsidRDefault="00BA69CA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812" w:type="dxa"/>
          </w:tcPr>
          <w:p w:rsidR="00BA69CA" w:rsidRPr="00BA69CA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75" w:type="dxa"/>
          </w:tcPr>
          <w:p w:rsidR="00BA69CA" w:rsidRPr="00BA69CA" w:rsidRDefault="00E23742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812" w:type="dxa"/>
          </w:tcPr>
          <w:p w:rsidR="00BA69CA" w:rsidRPr="00BA69CA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375" w:type="dxa"/>
          </w:tcPr>
          <w:p w:rsidR="00BA69CA" w:rsidRPr="00BA69CA" w:rsidRDefault="00D564DB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5812" w:type="dxa"/>
          </w:tcPr>
          <w:p w:rsidR="00BA69CA" w:rsidRPr="00BA69CA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75" w:type="dxa"/>
          </w:tcPr>
          <w:p w:rsidR="00BA69CA" w:rsidRPr="00BA69CA" w:rsidRDefault="00F132CD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69CA" w:rsidRPr="00BA69C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A69CA" w:rsidRPr="00BA69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5812" w:type="dxa"/>
          </w:tcPr>
          <w:p w:rsidR="00BA69CA" w:rsidRPr="00BA69CA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75" w:type="dxa"/>
          </w:tcPr>
          <w:p w:rsidR="00BA69CA" w:rsidRPr="00BA69CA" w:rsidRDefault="00F132CD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69CA" w:rsidRPr="00BA69CA">
              <w:rPr>
                <w:rFonts w:ascii="Times New Roman" w:hAnsi="Times New Roman" w:cs="Times New Roman"/>
                <w:sz w:val="24"/>
                <w:szCs w:val="24"/>
              </w:rPr>
              <w:t>человек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A69CA" w:rsidRPr="00BA69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5812" w:type="dxa"/>
          </w:tcPr>
          <w:p w:rsidR="00BA69CA" w:rsidRPr="00BA69CA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75" w:type="dxa"/>
          </w:tcPr>
          <w:p w:rsidR="00BA69CA" w:rsidRPr="00BA69CA" w:rsidRDefault="00F132CD" w:rsidP="00D564DB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6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9CA" w:rsidRPr="00BA69CA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/75</w:t>
            </w:r>
            <w:r w:rsidR="00BA69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5812" w:type="dxa"/>
          </w:tcPr>
          <w:p w:rsidR="00BA69CA" w:rsidRPr="00BA69CA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75" w:type="dxa"/>
          </w:tcPr>
          <w:p w:rsidR="00BA69CA" w:rsidRPr="00BA69CA" w:rsidRDefault="00D564DB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32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69CA" w:rsidRPr="00BA69C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F132C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A69CA" w:rsidRPr="00BA69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812" w:type="dxa"/>
          </w:tcPr>
          <w:p w:rsidR="00BA69CA" w:rsidRPr="00BA69CA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75" w:type="dxa"/>
          </w:tcPr>
          <w:p w:rsidR="00BA69CA" w:rsidRPr="00BA69CA" w:rsidRDefault="00607CBB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1человек </w:t>
            </w:r>
            <w:r w:rsidR="00D564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A69CA" w:rsidRPr="00BA69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5812" w:type="dxa"/>
          </w:tcPr>
          <w:p w:rsidR="00BA69CA" w:rsidRPr="00BA69CA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375" w:type="dxa"/>
          </w:tcPr>
          <w:p w:rsidR="00BA69CA" w:rsidRPr="00BA69CA" w:rsidRDefault="00607CBB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BA69CA" w:rsidRPr="00BA69C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69CA" w:rsidRPr="00BA69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5812" w:type="dxa"/>
          </w:tcPr>
          <w:p w:rsidR="00BA69CA" w:rsidRPr="00BA69CA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75" w:type="dxa"/>
          </w:tcPr>
          <w:p w:rsidR="00BA69CA" w:rsidRPr="00BA69CA" w:rsidRDefault="00607CBB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64DB">
              <w:rPr>
                <w:rFonts w:ascii="Times New Roman" w:hAnsi="Times New Roman" w:cs="Times New Roman"/>
                <w:sz w:val="24"/>
                <w:szCs w:val="24"/>
              </w:rPr>
              <w:t>человек25</w:t>
            </w:r>
            <w:r w:rsidR="00BA69CA" w:rsidRPr="00BA69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812" w:type="dxa"/>
          </w:tcPr>
          <w:p w:rsidR="00BA69CA" w:rsidRPr="00BA69CA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75" w:type="dxa"/>
          </w:tcPr>
          <w:p w:rsidR="00BA69CA" w:rsidRPr="00BA69CA" w:rsidRDefault="00BA69CA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5812" w:type="dxa"/>
          </w:tcPr>
          <w:p w:rsidR="00BA69CA" w:rsidRPr="00BA69CA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375" w:type="dxa"/>
          </w:tcPr>
          <w:p w:rsidR="00BA69CA" w:rsidRPr="00BA69CA" w:rsidRDefault="00F132CD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9CA" w:rsidRPr="00BA69C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A69CA" w:rsidRPr="00BA69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5812" w:type="dxa"/>
          </w:tcPr>
          <w:p w:rsidR="00BA69CA" w:rsidRPr="00BA69CA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375" w:type="dxa"/>
          </w:tcPr>
          <w:p w:rsidR="00BA69CA" w:rsidRPr="00BA69CA" w:rsidRDefault="00D564DB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человек25</w:t>
            </w:r>
            <w:r w:rsidR="00BA69CA" w:rsidRPr="00BA69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812" w:type="dxa"/>
          </w:tcPr>
          <w:p w:rsidR="00BA69CA" w:rsidRPr="00706D77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75" w:type="dxa"/>
          </w:tcPr>
          <w:p w:rsidR="00BA69CA" w:rsidRPr="00BA69CA" w:rsidRDefault="00F132CD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6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9CA" w:rsidRPr="00BA69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706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69CA" w:rsidRPr="00BA69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BA69CA" w:rsidRPr="00BA69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812" w:type="dxa"/>
          </w:tcPr>
          <w:p w:rsidR="00BA69CA" w:rsidRPr="00706D77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75" w:type="dxa"/>
          </w:tcPr>
          <w:p w:rsidR="00BA69CA" w:rsidRPr="00BA69CA" w:rsidRDefault="00D564DB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6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9CA" w:rsidRPr="00BA69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706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69CA" w:rsidRPr="00BA69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706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69CA" w:rsidRPr="00BA69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812" w:type="dxa"/>
          </w:tcPr>
          <w:p w:rsidR="00BA69CA" w:rsidRPr="00BA69CA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75" w:type="dxa"/>
          </w:tcPr>
          <w:p w:rsidR="00BA69CA" w:rsidRPr="00BA69CA" w:rsidRDefault="00D564DB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6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9CA" w:rsidRPr="00BA69C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BA69CA" w:rsidRPr="00BA69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812" w:type="dxa"/>
          </w:tcPr>
          <w:p w:rsidR="00BA69CA" w:rsidRPr="00BA69CA" w:rsidRDefault="00BA69CA" w:rsidP="009C611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</w:t>
            </w:r>
            <w:r w:rsidRPr="00BA6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75" w:type="dxa"/>
          </w:tcPr>
          <w:p w:rsidR="00BA69CA" w:rsidRPr="00BA69CA" w:rsidRDefault="00D564DB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E4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9CA" w:rsidRPr="00BA69C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BA69CA" w:rsidRPr="00BA69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5812" w:type="dxa"/>
          </w:tcPr>
          <w:p w:rsidR="00BA69CA" w:rsidRPr="00BA69CA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75" w:type="dxa"/>
          </w:tcPr>
          <w:p w:rsidR="00BA69CA" w:rsidRPr="00BA69CA" w:rsidRDefault="00D564DB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4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9CA" w:rsidRPr="00BA69C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4E4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2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C2D50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812" w:type="dxa"/>
          </w:tcPr>
          <w:p w:rsidR="00BA69CA" w:rsidRPr="00BA69CA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75" w:type="dxa"/>
          </w:tcPr>
          <w:p w:rsidR="00BA69CA" w:rsidRPr="00BA69CA" w:rsidRDefault="00BA69CA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5812" w:type="dxa"/>
          </w:tcPr>
          <w:p w:rsidR="00BA69CA" w:rsidRPr="00BA69CA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375" w:type="dxa"/>
          </w:tcPr>
          <w:p w:rsidR="00BA69CA" w:rsidRPr="00BA69CA" w:rsidRDefault="00F132CD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5812" w:type="dxa"/>
          </w:tcPr>
          <w:p w:rsidR="00BA69CA" w:rsidRPr="00BA69CA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375" w:type="dxa"/>
          </w:tcPr>
          <w:p w:rsidR="00BA69CA" w:rsidRPr="00BA69CA" w:rsidRDefault="00F132CD" w:rsidP="00D564DB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да</w:t>
            </w: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5812" w:type="dxa"/>
          </w:tcPr>
          <w:p w:rsidR="00BA69CA" w:rsidRPr="00BA69CA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375" w:type="dxa"/>
          </w:tcPr>
          <w:p w:rsidR="00BA69CA" w:rsidRPr="00BA69CA" w:rsidRDefault="004E43E4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A69CA" w:rsidRPr="00BA69C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5812" w:type="dxa"/>
          </w:tcPr>
          <w:p w:rsidR="00BA69CA" w:rsidRPr="00BA69CA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2375" w:type="dxa"/>
          </w:tcPr>
          <w:p w:rsidR="00BA69CA" w:rsidRPr="00BA69CA" w:rsidRDefault="004E43E4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5812" w:type="dxa"/>
          </w:tcPr>
          <w:p w:rsidR="00BA69CA" w:rsidRPr="00BA69CA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375" w:type="dxa"/>
          </w:tcPr>
          <w:p w:rsidR="00BA69CA" w:rsidRPr="00BA69CA" w:rsidRDefault="004E43E4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A69CA" w:rsidRPr="00BA69C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5812" w:type="dxa"/>
          </w:tcPr>
          <w:p w:rsidR="00BA69CA" w:rsidRPr="00BA69CA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375" w:type="dxa"/>
          </w:tcPr>
          <w:p w:rsidR="00BA69CA" w:rsidRPr="00BA69CA" w:rsidRDefault="004E43E4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63"/>
            <w:bookmarkEnd w:id="2"/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BA69CA" w:rsidRPr="00BA69CA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375" w:type="dxa"/>
          </w:tcPr>
          <w:p w:rsidR="00BA69CA" w:rsidRPr="00BA69CA" w:rsidRDefault="00BA69CA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BA69CA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12" w:type="dxa"/>
          </w:tcPr>
          <w:p w:rsidR="00BA69CA" w:rsidRPr="00E23742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3742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75" w:type="dxa"/>
          </w:tcPr>
          <w:p w:rsidR="00BA69CA" w:rsidRPr="00E23742" w:rsidRDefault="00E23742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42">
              <w:rPr>
                <w:rFonts w:ascii="Times New Roman" w:hAnsi="Times New Roman" w:cs="Times New Roman"/>
                <w:sz w:val="24"/>
                <w:szCs w:val="24"/>
              </w:rPr>
              <w:t xml:space="preserve">2,6 </w:t>
            </w:r>
            <w:proofErr w:type="spellStart"/>
            <w:r w:rsidRPr="00E2374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23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D564DB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12" w:type="dxa"/>
          </w:tcPr>
          <w:p w:rsidR="00BA69CA" w:rsidRPr="00BA69CA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375" w:type="dxa"/>
          </w:tcPr>
          <w:p w:rsidR="00BA69CA" w:rsidRPr="00BA69CA" w:rsidRDefault="00D564DB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D564DB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812" w:type="dxa"/>
          </w:tcPr>
          <w:p w:rsidR="00BA69CA" w:rsidRPr="00BA69CA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375" w:type="dxa"/>
          </w:tcPr>
          <w:p w:rsidR="00BA69CA" w:rsidRPr="00BA69CA" w:rsidRDefault="004E43E4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A69CA" w:rsidRPr="00BA69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A69CA" w:rsidRPr="00BA69CA" w:rsidTr="008E3BBC">
        <w:tc>
          <w:tcPr>
            <w:tcW w:w="1560" w:type="dxa"/>
          </w:tcPr>
          <w:p w:rsidR="00BA69CA" w:rsidRPr="00BA69CA" w:rsidRDefault="00D564DB" w:rsidP="009C611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812" w:type="dxa"/>
          </w:tcPr>
          <w:p w:rsidR="00BA69CA" w:rsidRPr="00BA69CA" w:rsidRDefault="00BA69CA" w:rsidP="009C611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75" w:type="dxa"/>
          </w:tcPr>
          <w:p w:rsidR="00BA69CA" w:rsidRPr="00BA69CA" w:rsidRDefault="004E43E4" w:rsidP="008E3BB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A69CA" w:rsidRPr="00BA69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8239C9" w:rsidRDefault="008239C9" w:rsidP="009C611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957E5" w:rsidRDefault="00D93FF6" w:rsidP="009C611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5AC242F9" wp14:editId="69903CCC">
            <wp:simplePos x="0" y="0"/>
            <wp:positionH relativeFrom="column">
              <wp:posOffset>1634490</wp:posOffset>
            </wp:positionH>
            <wp:positionV relativeFrom="paragraph">
              <wp:posOffset>65405</wp:posOffset>
            </wp:positionV>
            <wp:extent cx="1628775" cy="1628775"/>
            <wp:effectExtent l="0" t="0" r="9525" b="9525"/>
            <wp:wrapNone/>
            <wp:docPr id="2" name="Рисунок 2" descr="C:\Users\Заведующий\Desktop\Подписи и печать сад\Печать_прозрач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едующий\Desktop\Подписи и печать сад\Печать_прозрачна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7E5" w:rsidRDefault="000957E5" w:rsidP="009C611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957E5" w:rsidRDefault="000957E5" w:rsidP="009C611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957E5" w:rsidRPr="00BA69CA" w:rsidRDefault="000957E5" w:rsidP="00D93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Заведующий                     </w:t>
      </w:r>
      <w:r w:rsidR="00D93FF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6C1D73B" wp14:editId="156AD0EC">
            <wp:simplePos x="0" y="0"/>
            <wp:positionH relativeFrom="column">
              <wp:posOffset>1634490</wp:posOffset>
            </wp:positionH>
            <wp:positionV relativeFrom="paragraph">
              <wp:posOffset>-3175</wp:posOffset>
            </wp:positionV>
            <wp:extent cx="1009650" cy="390525"/>
            <wp:effectExtent l="0" t="0" r="0" b="0"/>
            <wp:wrapNone/>
            <wp:docPr id="1" name="Рисунок 1" descr="C:\Users\Заведующий\Desktop\Подписи и печать сад\Факсмиле_1_прозрач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ий\Desktop\Подписи и печать сад\Факсмиле_1_прозрачно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93FF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Панова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Л.М.</w:t>
      </w:r>
    </w:p>
    <w:sectPr w:rsidR="000957E5" w:rsidRPr="00BA69CA" w:rsidSect="00AD3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1DE5"/>
    <w:multiLevelType w:val="hybridMultilevel"/>
    <w:tmpl w:val="114AB278"/>
    <w:lvl w:ilvl="0" w:tplc="4AD063A8">
      <w:start w:val="1"/>
      <w:numFmt w:val="upperRoman"/>
      <w:lvlText w:val="%1."/>
      <w:lvlJc w:val="left"/>
      <w:pPr>
        <w:ind w:left="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FE13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C41EE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B496B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6C3B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6EE6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C09EB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4DF6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5C27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BA0FDE"/>
    <w:multiLevelType w:val="hybridMultilevel"/>
    <w:tmpl w:val="9FA4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D2113"/>
    <w:multiLevelType w:val="hybridMultilevel"/>
    <w:tmpl w:val="766EDF78"/>
    <w:lvl w:ilvl="0" w:tplc="147400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E14E0"/>
    <w:multiLevelType w:val="hybridMultilevel"/>
    <w:tmpl w:val="22F43E50"/>
    <w:lvl w:ilvl="0" w:tplc="9CA840B8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918014B"/>
    <w:multiLevelType w:val="hybridMultilevel"/>
    <w:tmpl w:val="F69A28B4"/>
    <w:lvl w:ilvl="0" w:tplc="E654D6C8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B293265"/>
    <w:multiLevelType w:val="hybridMultilevel"/>
    <w:tmpl w:val="43743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33CDA"/>
    <w:multiLevelType w:val="hybridMultilevel"/>
    <w:tmpl w:val="BD4698FA"/>
    <w:lvl w:ilvl="0" w:tplc="AD701B96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EED408E"/>
    <w:multiLevelType w:val="hybridMultilevel"/>
    <w:tmpl w:val="D396B9AC"/>
    <w:lvl w:ilvl="0" w:tplc="A1B2A17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8551661"/>
    <w:multiLevelType w:val="hybridMultilevel"/>
    <w:tmpl w:val="ECF864C8"/>
    <w:lvl w:ilvl="0" w:tplc="4EC8D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52"/>
    <w:rsid w:val="00065E31"/>
    <w:rsid w:val="000957E5"/>
    <w:rsid w:val="000F7426"/>
    <w:rsid w:val="00130152"/>
    <w:rsid w:val="00140F6B"/>
    <w:rsid w:val="00174A2D"/>
    <w:rsid w:val="001A1E43"/>
    <w:rsid w:val="001A40C6"/>
    <w:rsid w:val="001B678F"/>
    <w:rsid w:val="002445B4"/>
    <w:rsid w:val="002F05E8"/>
    <w:rsid w:val="00332198"/>
    <w:rsid w:val="003C2201"/>
    <w:rsid w:val="003C2D50"/>
    <w:rsid w:val="003D7119"/>
    <w:rsid w:val="003E2056"/>
    <w:rsid w:val="003E2CB4"/>
    <w:rsid w:val="00421DED"/>
    <w:rsid w:val="0044169B"/>
    <w:rsid w:val="00443080"/>
    <w:rsid w:val="004659B4"/>
    <w:rsid w:val="00483CA0"/>
    <w:rsid w:val="0048539A"/>
    <w:rsid w:val="00496EF6"/>
    <w:rsid w:val="004A112F"/>
    <w:rsid w:val="004E43E4"/>
    <w:rsid w:val="004F5AB2"/>
    <w:rsid w:val="00594D94"/>
    <w:rsid w:val="00607CBB"/>
    <w:rsid w:val="006C2D25"/>
    <w:rsid w:val="00706D77"/>
    <w:rsid w:val="00717EE1"/>
    <w:rsid w:val="007F44A9"/>
    <w:rsid w:val="008068C4"/>
    <w:rsid w:val="008239C9"/>
    <w:rsid w:val="00844341"/>
    <w:rsid w:val="008A65BE"/>
    <w:rsid w:val="008E3BBC"/>
    <w:rsid w:val="009454B8"/>
    <w:rsid w:val="00997C62"/>
    <w:rsid w:val="009C6112"/>
    <w:rsid w:val="00A1537B"/>
    <w:rsid w:val="00A603CA"/>
    <w:rsid w:val="00A9177C"/>
    <w:rsid w:val="00AD3A7C"/>
    <w:rsid w:val="00B26412"/>
    <w:rsid w:val="00BA69CA"/>
    <w:rsid w:val="00BB2757"/>
    <w:rsid w:val="00C10ECF"/>
    <w:rsid w:val="00C111E2"/>
    <w:rsid w:val="00D564DB"/>
    <w:rsid w:val="00D93FF6"/>
    <w:rsid w:val="00DB4738"/>
    <w:rsid w:val="00E23742"/>
    <w:rsid w:val="00E660E0"/>
    <w:rsid w:val="00E8127F"/>
    <w:rsid w:val="00F132CD"/>
    <w:rsid w:val="00FA536A"/>
    <w:rsid w:val="00FD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4A9"/>
    <w:pPr>
      <w:ind w:left="720"/>
      <w:contextualSpacing/>
    </w:pPr>
  </w:style>
  <w:style w:type="character" w:styleId="a4">
    <w:name w:val="Strong"/>
    <w:basedOn w:val="a0"/>
    <w:uiPriority w:val="22"/>
    <w:qFormat/>
    <w:rsid w:val="00A603CA"/>
    <w:rPr>
      <w:b/>
      <w:bCs/>
    </w:rPr>
  </w:style>
  <w:style w:type="paragraph" w:styleId="a5">
    <w:name w:val="Normal (Web)"/>
    <w:basedOn w:val="a"/>
    <w:uiPriority w:val="99"/>
    <w:unhideWhenUsed/>
    <w:rsid w:val="001B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B6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78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17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69C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4A9"/>
    <w:pPr>
      <w:ind w:left="720"/>
      <w:contextualSpacing/>
    </w:pPr>
  </w:style>
  <w:style w:type="character" w:styleId="a4">
    <w:name w:val="Strong"/>
    <w:basedOn w:val="a0"/>
    <w:uiPriority w:val="22"/>
    <w:qFormat/>
    <w:rsid w:val="00A603CA"/>
    <w:rPr>
      <w:b/>
      <w:bCs/>
    </w:rPr>
  </w:style>
  <w:style w:type="paragraph" w:styleId="a5">
    <w:name w:val="Normal (Web)"/>
    <w:basedOn w:val="a"/>
    <w:uiPriority w:val="99"/>
    <w:unhideWhenUsed/>
    <w:rsid w:val="001B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B6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78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17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69C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3969</Words>
  <Characters>22628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Заведующий</cp:lastModifiedBy>
  <cp:revision>2</cp:revision>
  <cp:lastPrinted>2019-05-20T11:33:00Z</cp:lastPrinted>
  <dcterms:created xsi:type="dcterms:W3CDTF">2020-07-29T10:02:00Z</dcterms:created>
  <dcterms:modified xsi:type="dcterms:W3CDTF">2020-07-29T10:02:00Z</dcterms:modified>
</cp:coreProperties>
</file>